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AF571" w14:textId="77BF36F9" w:rsidR="002B0273" w:rsidRPr="004064F1" w:rsidRDefault="002B0273" w:rsidP="002B0273">
      <w:pPr>
        <w:autoSpaceDE w:val="0"/>
        <w:autoSpaceDN w:val="0"/>
        <w:adjustRightInd w:val="0"/>
        <w:spacing w:after="0" w:line="276" w:lineRule="auto"/>
        <w:jc w:val="both"/>
        <w:rPr>
          <w:rFonts w:ascii="Palatino Linotype" w:eastAsia="Calibri" w:hAnsi="Palatino Linotype" w:cs="Arial"/>
          <w:color w:val="000000"/>
        </w:rPr>
      </w:pPr>
      <w:bookmarkStart w:id="0" w:name="_Hlk219038078"/>
      <w:r w:rsidRPr="004064F1">
        <w:rPr>
          <w:rFonts w:ascii="Palatino Linotype" w:eastAsia="Calibri" w:hAnsi="Palatino Linotype" w:cs="Arial"/>
          <w:bCs/>
          <w:color w:val="000000"/>
        </w:rPr>
        <w:t>“</w:t>
      </w:r>
      <w:bookmarkStart w:id="1" w:name="_Hlk219071886"/>
      <w:r w:rsidR="003B3AF9">
        <w:rPr>
          <w:rFonts w:ascii="Palatino Linotype" w:eastAsia="Calibri" w:hAnsi="Palatino Linotype" w:cs="Arial"/>
          <w:bCs/>
          <w:color w:val="000000"/>
        </w:rPr>
        <w:t>Alaybeyi Gıda Sanayi ve Ticaret A.Ş.</w:t>
      </w:r>
      <w:r w:rsidRPr="004064F1">
        <w:rPr>
          <w:rFonts w:ascii="Palatino Linotype" w:eastAsia="Calibri" w:hAnsi="Palatino Linotype" w:cs="Arial"/>
          <w:bCs/>
          <w:color w:val="000000"/>
        </w:rPr>
        <w:t xml:space="preserve">” </w:t>
      </w:r>
      <w:bookmarkEnd w:id="0"/>
      <w:bookmarkEnd w:id="1"/>
      <w:r w:rsidRPr="004064F1">
        <w:rPr>
          <w:rFonts w:ascii="Palatino Linotype" w:eastAsia="Calibri" w:hAnsi="Palatino Linotype" w:cs="Arial"/>
          <w:color w:val="000000"/>
        </w:rPr>
        <w:t xml:space="preserve">olarak, 6698 sayılı Kişisel Verilerin Korunması Kanunu’nun (“KVKK”) 10. maddesi uyarınca sizi; kişisel veri işleme, işlenen kişisel verilerinizin aktarılması, kişisel verilerinizin toplanma yöntemleri ve hukuki sebebi ile KVKK </w:t>
      </w:r>
      <w:proofErr w:type="spellStart"/>
      <w:r w:rsidRPr="004064F1">
        <w:rPr>
          <w:rFonts w:ascii="Palatino Linotype" w:eastAsia="Calibri" w:hAnsi="Palatino Linotype" w:cs="Arial"/>
          <w:color w:val="000000"/>
        </w:rPr>
        <w:t>md.</w:t>
      </w:r>
      <w:proofErr w:type="spellEnd"/>
      <w:r w:rsidRPr="004064F1">
        <w:rPr>
          <w:rFonts w:ascii="Palatino Linotype" w:eastAsia="Calibri" w:hAnsi="Palatino Linotype" w:cs="Arial"/>
          <w:color w:val="000000"/>
        </w:rPr>
        <w:t xml:space="preserve"> 11’de sayılan diğer haklarınızla ilgili olarak bilgilendirmek ve aydınlatmak isteriz. </w:t>
      </w:r>
    </w:p>
    <w:p w14:paraId="1C86E9F4" w14:textId="77777777" w:rsidR="002B0273" w:rsidRPr="001E5B81" w:rsidRDefault="002B0273" w:rsidP="002B0273">
      <w:pPr>
        <w:autoSpaceDE w:val="0"/>
        <w:autoSpaceDN w:val="0"/>
        <w:adjustRightInd w:val="0"/>
        <w:spacing w:after="0" w:line="276" w:lineRule="auto"/>
        <w:jc w:val="both"/>
        <w:rPr>
          <w:rFonts w:ascii="Palatino Linotype" w:eastAsia="Calibri" w:hAnsi="Palatino Linotype" w:cs="Arial"/>
          <w:color w:val="000000"/>
        </w:rPr>
      </w:pPr>
    </w:p>
    <w:p w14:paraId="7EC9EE22" w14:textId="77777777" w:rsidR="002B0273" w:rsidRPr="001E5B81" w:rsidRDefault="002B0273" w:rsidP="002B0273">
      <w:pPr>
        <w:autoSpaceDE w:val="0"/>
        <w:autoSpaceDN w:val="0"/>
        <w:adjustRightInd w:val="0"/>
        <w:spacing w:after="0" w:line="276" w:lineRule="auto"/>
        <w:jc w:val="both"/>
        <w:rPr>
          <w:rFonts w:ascii="Palatino Linotype" w:eastAsia="Calibri" w:hAnsi="Palatino Linotype" w:cs="Arial"/>
          <w:color w:val="000000"/>
        </w:rPr>
      </w:pPr>
      <w:r w:rsidRPr="001E5B81">
        <w:rPr>
          <w:rFonts w:ascii="Palatino Linotype" w:eastAsia="Calibri" w:hAnsi="Palatino Linotype" w:cs="Arial"/>
          <w:color w:val="000000"/>
        </w:rPr>
        <w:t>Kişisel verilerinizi aşağıda açıklanan amaçlar kapsamında; hukuka ve dürüstlük kurallarına uygun bir şekilde işleyebilecek, kaydedebilecek, saklayabilecek, sınıflandırabilecek, güncelleyebilecek ve mevzuatın izin verdiği hallerde ve/veya işlendikleri amaçla sınırlı olarak 3. kişilere açıklayabilecek/aktarabileceğiz.</w:t>
      </w:r>
    </w:p>
    <w:p w14:paraId="23C18CE8" w14:textId="77777777" w:rsidR="002B0273" w:rsidRPr="004064F1" w:rsidRDefault="002B0273" w:rsidP="002B0273">
      <w:pPr>
        <w:autoSpaceDE w:val="0"/>
        <w:autoSpaceDN w:val="0"/>
        <w:adjustRightInd w:val="0"/>
        <w:spacing w:after="0" w:line="276" w:lineRule="auto"/>
        <w:jc w:val="both"/>
        <w:rPr>
          <w:rFonts w:ascii="Palatino Linotype" w:eastAsia="Calibri" w:hAnsi="Palatino Linotype" w:cs="Arial"/>
          <w:color w:val="000000"/>
        </w:rPr>
      </w:pPr>
    </w:p>
    <w:p w14:paraId="5347722D" w14:textId="77777777" w:rsidR="002B0273" w:rsidRPr="004064F1" w:rsidRDefault="002B0273" w:rsidP="002B0273">
      <w:pPr>
        <w:pStyle w:val="ListeParagraf"/>
        <w:numPr>
          <w:ilvl w:val="0"/>
          <w:numId w:val="17"/>
        </w:numPr>
        <w:jc w:val="both"/>
        <w:rPr>
          <w:rFonts w:ascii="Palatino Linotype" w:hAnsi="Palatino Linotype" w:cs="Arial"/>
          <w:b/>
        </w:rPr>
      </w:pPr>
      <w:r w:rsidRPr="004064F1">
        <w:rPr>
          <w:rFonts w:ascii="Palatino Linotype" w:hAnsi="Palatino Linotype" w:cs="Arial"/>
          <w:b/>
        </w:rPr>
        <w:t xml:space="preserve">Veri Sorumlusu ve Temsilcisi </w:t>
      </w:r>
      <w:r w:rsidRPr="004064F1">
        <w:rPr>
          <w:rFonts w:ascii="Palatino Linotype" w:hAnsi="Palatino Linotype" w:cs="Arial"/>
          <w:b/>
        </w:rPr>
        <w:tab/>
      </w:r>
    </w:p>
    <w:p w14:paraId="76F416A4" w14:textId="63B89D62" w:rsidR="002B0273" w:rsidRPr="004064F1" w:rsidRDefault="002B0273" w:rsidP="002B0273">
      <w:pPr>
        <w:shd w:val="clear" w:color="auto" w:fill="FFFFFF"/>
        <w:spacing w:before="100" w:beforeAutospacing="1" w:after="100" w:afterAutospacing="1" w:line="276" w:lineRule="auto"/>
        <w:jc w:val="both"/>
        <w:rPr>
          <w:rFonts w:ascii="Palatino Linotype" w:hAnsi="Palatino Linotype"/>
        </w:rPr>
      </w:pPr>
      <w:r w:rsidRPr="00874A4B">
        <w:rPr>
          <w:rFonts w:ascii="Palatino Linotype" w:hAnsi="Palatino Linotype"/>
        </w:rPr>
        <w:t>Kanun uyarınca “</w:t>
      </w:r>
      <w:proofErr w:type="spellStart"/>
      <w:r w:rsidR="006A4E93" w:rsidRPr="006A4E93">
        <w:rPr>
          <w:rFonts w:ascii="Palatino Linotype" w:hAnsi="Palatino Linotype"/>
          <w:bCs/>
        </w:rPr>
        <w:t>Ulubatlıhasan</w:t>
      </w:r>
      <w:proofErr w:type="spellEnd"/>
      <w:r w:rsidR="006A4E93" w:rsidRPr="006A4E93">
        <w:rPr>
          <w:rFonts w:ascii="Palatino Linotype" w:hAnsi="Palatino Linotype"/>
          <w:bCs/>
        </w:rPr>
        <w:t xml:space="preserve"> Mahallesi Ankara Caddesi No: 148/1 Karatay Konya</w:t>
      </w:r>
      <w:r w:rsidRPr="00874A4B">
        <w:rPr>
          <w:rFonts w:ascii="Palatino Linotype" w:hAnsi="Palatino Linotype"/>
        </w:rPr>
        <w:t xml:space="preserve">” adresinde faaliyet gösteren </w:t>
      </w:r>
      <w:bookmarkStart w:id="2" w:name="_Hlk219071325"/>
      <w:r w:rsidRPr="00874A4B">
        <w:rPr>
          <w:rFonts w:ascii="Palatino Linotype" w:hAnsi="Palatino Linotype"/>
        </w:rPr>
        <w:t>“</w:t>
      </w:r>
      <w:r w:rsidR="003B3AF9">
        <w:rPr>
          <w:rFonts w:ascii="Palatino Linotype" w:hAnsi="Palatino Linotype"/>
          <w:b/>
        </w:rPr>
        <w:t>Alaybeyi Gıda Sanayi ve Ticaret A.Ş.</w:t>
      </w:r>
      <w:r w:rsidRPr="00874A4B">
        <w:rPr>
          <w:rFonts w:ascii="Palatino Linotype" w:hAnsi="Palatino Linotype"/>
        </w:rPr>
        <w:t>” (Bundan böyle kısaca</w:t>
      </w:r>
      <w:r w:rsidRPr="00874A4B">
        <w:rPr>
          <w:rFonts w:ascii="Palatino Linotype" w:hAnsi="Palatino Linotype"/>
          <w:b/>
        </w:rPr>
        <w:t xml:space="preserve"> “</w:t>
      </w:r>
      <w:r w:rsidR="006A4E93">
        <w:rPr>
          <w:rFonts w:ascii="Palatino Linotype" w:hAnsi="Palatino Linotype"/>
          <w:b/>
        </w:rPr>
        <w:t>Alaybeyi Gıda</w:t>
      </w:r>
      <w:r w:rsidRPr="00874A4B">
        <w:rPr>
          <w:rFonts w:ascii="Palatino Linotype" w:hAnsi="Palatino Linotype"/>
          <w:b/>
        </w:rPr>
        <w:t xml:space="preserve">” </w:t>
      </w:r>
      <w:r w:rsidRPr="00874A4B">
        <w:rPr>
          <w:rFonts w:ascii="Palatino Linotype" w:hAnsi="Palatino Linotype"/>
        </w:rPr>
        <w:t>olarak anılacaktır.)</w:t>
      </w:r>
      <w:r w:rsidRPr="00874A4B">
        <w:rPr>
          <w:rFonts w:ascii="Palatino Linotype" w:hAnsi="Palatino Linotype"/>
          <w:b/>
        </w:rPr>
        <w:t xml:space="preserve"> </w:t>
      </w:r>
      <w:bookmarkEnd w:id="2"/>
      <w:r w:rsidRPr="00874A4B">
        <w:rPr>
          <w:rFonts w:ascii="Palatino Linotype" w:hAnsi="Palatino Linotype"/>
        </w:rPr>
        <w:t>Veri Sorumlusudur.</w:t>
      </w:r>
    </w:p>
    <w:p w14:paraId="0D1579CF" w14:textId="77777777" w:rsidR="002B0273" w:rsidRPr="004064F1" w:rsidRDefault="002B0273" w:rsidP="002B0273">
      <w:pPr>
        <w:pStyle w:val="ListeParagraf"/>
        <w:numPr>
          <w:ilvl w:val="0"/>
          <w:numId w:val="17"/>
        </w:numPr>
        <w:jc w:val="both"/>
        <w:rPr>
          <w:rFonts w:ascii="Palatino Linotype" w:hAnsi="Palatino Linotype" w:cs="Times New Roman"/>
          <w:b/>
          <w:bCs/>
        </w:rPr>
      </w:pPr>
      <w:r w:rsidRPr="004064F1">
        <w:rPr>
          <w:rFonts w:ascii="Palatino Linotype" w:hAnsi="Palatino Linotype" w:cs="Times New Roman"/>
          <w:b/>
          <w:bCs/>
        </w:rPr>
        <w:t xml:space="preserve">Veri Sorumlusu Sıfatıyla Şirketimizce İşlenen Kişisel Veriler </w:t>
      </w:r>
    </w:p>
    <w:p w14:paraId="0BEEA0CA" w14:textId="77777777" w:rsidR="002B0273" w:rsidRPr="004064F1" w:rsidRDefault="002B0273" w:rsidP="002B0273">
      <w:pPr>
        <w:jc w:val="both"/>
        <w:rPr>
          <w:rFonts w:ascii="Palatino Linotype" w:hAnsi="Palatino Linotype" w:cs="Times New Roman"/>
        </w:rPr>
      </w:pPr>
      <w:r w:rsidRPr="004064F1">
        <w:rPr>
          <w:rFonts w:ascii="Palatino Linotype" w:hAnsi="Palatino Linotype" w:cs="Times New Roman"/>
        </w:rPr>
        <w:t>Şirketimizin ürünlerinden ve hizmetlerinden faydalanmanız kapsamında aşağıda yer verilen kişisel verileriniz işlenmektedir:</w:t>
      </w:r>
    </w:p>
    <w:p w14:paraId="5C9B2DC3" w14:textId="77777777" w:rsidR="002B0273" w:rsidRPr="004064F1" w:rsidRDefault="002B0273" w:rsidP="002B0273">
      <w:pPr>
        <w:pStyle w:val="ListeParagraf"/>
        <w:numPr>
          <w:ilvl w:val="0"/>
          <w:numId w:val="20"/>
        </w:numPr>
        <w:jc w:val="both"/>
        <w:rPr>
          <w:rFonts w:ascii="Palatino Linotype" w:hAnsi="Palatino Linotype" w:cs="Times New Roman"/>
        </w:rPr>
      </w:pPr>
      <w:r w:rsidRPr="004064F1">
        <w:rPr>
          <w:rFonts w:ascii="Palatino Linotype" w:hAnsi="Palatino Linotype" w:cs="Times New Roman"/>
        </w:rPr>
        <w:t>Kimlik Bilgileriniz (Adınız, soyadınız, T.C. kimlik numaranız gibi sizi tanımlayabileceğimiz kimlik verileriniz),</w:t>
      </w:r>
    </w:p>
    <w:p w14:paraId="48377D83" w14:textId="77777777" w:rsidR="002B0273" w:rsidRPr="004064F1" w:rsidRDefault="002B0273" w:rsidP="002B0273">
      <w:pPr>
        <w:pStyle w:val="ListeParagraf"/>
        <w:numPr>
          <w:ilvl w:val="0"/>
          <w:numId w:val="20"/>
        </w:numPr>
        <w:jc w:val="both"/>
        <w:rPr>
          <w:rFonts w:ascii="Palatino Linotype" w:hAnsi="Palatino Linotype" w:cs="Times New Roman"/>
        </w:rPr>
      </w:pPr>
      <w:r w:rsidRPr="004064F1">
        <w:rPr>
          <w:rFonts w:ascii="Palatino Linotype" w:hAnsi="Palatino Linotype" w:cs="Times New Roman"/>
        </w:rPr>
        <w:t>İletişim Bilgileriniz (Adresiniz, cep telefonunuz, elektronik posta adresiniz ve sair iletişim verileriniz),</w:t>
      </w:r>
    </w:p>
    <w:p w14:paraId="13D6E51B" w14:textId="77777777" w:rsidR="002B0273" w:rsidRPr="004064F1" w:rsidRDefault="002B0273" w:rsidP="002B0273">
      <w:pPr>
        <w:pStyle w:val="ListeParagraf"/>
        <w:numPr>
          <w:ilvl w:val="0"/>
          <w:numId w:val="20"/>
        </w:numPr>
        <w:jc w:val="both"/>
        <w:rPr>
          <w:rFonts w:ascii="Palatino Linotype" w:hAnsi="Palatino Linotype" w:cs="Times New Roman"/>
        </w:rPr>
      </w:pPr>
      <w:r w:rsidRPr="004064F1">
        <w:rPr>
          <w:rFonts w:ascii="Palatino Linotype" w:hAnsi="Palatino Linotype" w:cs="Times New Roman"/>
        </w:rPr>
        <w:t>Finansal Verileriniz (Banka hesap numaranız, IBAN numaranız, kredi kartı bilginiz, ödeme bilgileriniz, faturalama bilgileriniz gibi finansal verileriniz gibi)</w:t>
      </w:r>
    </w:p>
    <w:p w14:paraId="36200078" w14:textId="77777777" w:rsidR="002B0273" w:rsidRPr="004064F1" w:rsidRDefault="002B0273" w:rsidP="002B0273">
      <w:pPr>
        <w:pStyle w:val="ListeParagraf"/>
        <w:numPr>
          <w:ilvl w:val="0"/>
          <w:numId w:val="20"/>
        </w:numPr>
        <w:jc w:val="both"/>
        <w:rPr>
          <w:rFonts w:ascii="Palatino Linotype" w:hAnsi="Palatino Linotype" w:cs="Times New Roman"/>
        </w:rPr>
      </w:pPr>
      <w:r w:rsidRPr="004064F1">
        <w:rPr>
          <w:rFonts w:ascii="Palatino Linotype" w:hAnsi="Palatino Linotype" w:cs="Times New Roman"/>
        </w:rPr>
        <w:t xml:space="preserve">Müşteri İşlem (Sipariş ve talep </w:t>
      </w:r>
      <w:proofErr w:type="gramStart"/>
      <w:r w:rsidRPr="004064F1">
        <w:rPr>
          <w:rFonts w:ascii="Palatino Linotype" w:hAnsi="Palatino Linotype" w:cs="Times New Roman"/>
        </w:rPr>
        <w:t>bilgisi,  gişe</w:t>
      </w:r>
      <w:proofErr w:type="gramEnd"/>
      <w:r w:rsidRPr="004064F1">
        <w:rPr>
          <w:rFonts w:ascii="Palatino Linotype" w:hAnsi="Palatino Linotype" w:cs="Times New Roman"/>
        </w:rPr>
        <w:t xml:space="preserve"> dekontlarındaki bilgiler gibi)</w:t>
      </w:r>
    </w:p>
    <w:p w14:paraId="04BED643" w14:textId="77777777" w:rsidR="002B0273" w:rsidRPr="004064F1" w:rsidRDefault="002B0273" w:rsidP="002B0273">
      <w:pPr>
        <w:pStyle w:val="ListeParagraf"/>
        <w:numPr>
          <w:ilvl w:val="0"/>
          <w:numId w:val="20"/>
        </w:numPr>
        <w:jc w:val="both"/>
        <w:rPr>
          <w:rFonts w:ascii="Palatino Linotype" w:hAnsi="Palatino Linotype" w:cs="Times New Roman"/>
        </w:rPr>
      </w:pPr>
      <w:r w:rsidRPr="004064F1">
        <w:rPr>
          <w:rFonts w:ascii="Palatino Linotype" w:hAnsi="Palatino Linotype" w:cs="Times New Roman"/>
        </w:rPr>
        <w:t>İşlem Güvenliği (Web sitesi gezinme bilgileri, IP adresi, internet sitesi giriş/çıkış bilgileri, şifre ve parola bilgileri gibi)</w:t>
      </w:r>
    </w:p>
    <w:p w14:paraId="282E7393" w14:textId="77777777" w:rsidR="002B0273" w:rsidRPr="004064F1" w:rsidRDefault="002B0273" w:rsidP="002B0273">
      <w:pPr>
        <w:pStyle w:val="ListeParagraf"/>
        <w:numPr>
          <w:ilvl w:val="0"/>
          <w:numId w:val="20"/>
        </w:numPr>
        <w:jc w:val="both"/>
        <w:rPr>
          <w:rFonts w:ascii="Palatino Linotype" w:hAnsi="Palatino Linotype" w:cs="Times New Roman"/>
        </w:rPr>
      </w:pPr>
      <w:r w:rsidRPr="004064F1">
        <w:rPr>
          <w:rFonts w:ascii="Palatino Linotype" w:hAnsi="Palatino Linotype" w:cs="Times New Roman"/>
        </w:rPr>
        <w:t xml:space="preserve">Talep, öneri ve şikâyetleriniz çerçevesinde bizzat ilettiğiniz diğer kişisel verileriniz. </w:t>
      </w:r>
    </w:p>
    <w:p w14:paraId="1914A0D3" w14:textId="77777777" w:rsidR="002B0273" w:rsidRPr="004064F1" w:rsidRDefault="002B0273" w:rsidP="002B0273">
      <w:pPr>
        <w:pStyle w:val="ListeParagraf"/>
        <w:ind w:left="1080"/>
        <w:jc w:val="both"/>
        <w:rPr>
          <w:rFonts w:ascii="Palatino Linotype" w:hAnsi="Palatino Linotype" w:cs="Times New Roman"/>
        </w:rPr>
      </w:pPr>
    </w:p>
    <w:p w14:paraId="476A9100" w14:textId="77777777" w:rsidR="002B0273" w:rsidRPr="004064F1" w:rsidRDefault="002B0273" w:rsidP="002B0273">
      <w:pPr>
        <w:pStyle w:val="ListeParagraf"/>
        <w:numPr>
          <w:ilvl w:val="0"/>
          <w:numId w:val="17"/>
        </w:numPr>
        <w:jc w:val="both"/>
        <w:rPr>
          <w:rFonts w:ascii="Palatino Linotype" w:hAnsi="Palatino Linotype" w:cs="Times New Roman"/>
          <w:b/>
          <w:bCs/>
        </w:rPr>
      </w:pPr>
      <w:r w:rsidRPr="004064F1">
        <w:rPr>
          <w:rFonts w:ascii="Palatino Linotype" w:hAnsi="Palatino Linotype" w:cs="Times New Roman"/>
          <w:b/>
          <w:bCs/>
        </w:rPr>
        <w:t xml:space="preserve">Kişisel Verilerin Hangi Amaçla İşlenebileceği </w:t>
      </w:r>
    </w:p>
    <w:p w14:paraId="5E497860" w14:textId="77777777" w:rsidR="002B0273" w:rsidRPr="004064F1" w:rsidRDefault="002B0273" w:rsidP="002B0273">
      <w:pPr>
        <w:jc w:val="both"/>
        <w:rPr>
          <w:rFonts w:ascii="Palatino Linotype" w:hAnsi="Palatino Linotype" w:cs="Times New Roman"/>
        </w:rPr>
      </w:pPr>
      <w:r w:rsidRPr="004064F1">
        <w:rPr>
          <w:rFonts w:ascii="Palatino Linotype" w:hAnsi="Palatino Linotype" w:cs="Times New Roman"/>
        </w:rPr>
        <w:t xml:space="preserve">Şirketimiz tarafından doğrudan ürün veya hizmet alıcımız veya ürün veya hizmet alıcımız çalışanları veya kendilerini temsil ve ilzama yetkili kişilerinin kişisel verileri, iletişim Faaliyetlerinin Yürütülmesi, İş Faaliyetlerinin Yürütülmesi / Denetimi, Müşteri İlişkileri Yönetimi Süreçlerinin Yürütülmesi, Sözleşme Süreçlerinin Yürütülmesi, Talep / Şikayetlerin Takibi, Ürün / Hizmetlerin Pazarlama Süreçlerinin Yürütülmesi, Yetkili Kişi, Kurum Ve Kuruluşlara Bilgi Verilmesi, Stratejik Planlama Faaliyetlerinin Yürütülmesi, Faaliyetlerin Mevzuata Uygun Yürütülmesi, Finans Ve Muhasebe İşlerinin Yürütülmesi, Firma / Ürün / </w:t>
      </w:r>
      <w:r w:rsidRPr="004064F1">
        <w:rPr>
          <w:rFonts w:ascii="Palatino Linotype" w:hAnsi="Palatino Linotype" w:cs="Times New Roman"/>
        </w:rPr>
        <w:lastRenderedPageBreak/>
        <w:t xml:space="preserve">Hizmetlere Bağlılık Süreçlerinin Yürütülmesi, Lojistik Faaliyetlerinin Yürütülmesi, Mal / Hizmet Satın Alım Süreçlerinin Yürütülmesi, Mal / Hizmet Satış Sonrası Destek Hizmetlerinin Yürütülmesi, Mal / Hizmet Satış Süreçlerinin Yürütülmesi, Mal / Hizmet Üretim Ve Operasyon Süreçlerinin Yürütülmesi, Müşteri İlişkileri Yönetimi Süreçlerinin Yürütülmesi, Yatırım Süreçlerinin Yürütülmesi, Fiziksel Mekan Güvenliğinin Temini, Ziyaretçi Kayıtlarının Oluşturulması amaçlarıyla işlenmektedir. </w:t>
      </w:r>
    </w:p>
    <w:p w14:paraId="439BF0BD" w14:textId="77777777" w:rsidR="002B0273" w:rsidRPr="004064F1" w:rsidRDefault="002B0273" w:rsidP="002B0273">
      <w:pPr>
        <w:pStyle w:val="ListeParagraf"/>
        <w:jc w:val="both"/>
        <w:rPr>
          <w:rFonts w:ascii="Palatino Linotype" w:hAnsi="Palatino Linotype" w:cs="Times New Roman"/>
        </w:rPr>
      </w:pPr>
    </w:p>
    <w:p w14:paraId="506F51C9" w14:textId="77777777" w:rsidR="002B0273" w:rsidRPr="004064F1" w:rsidRDefault="002B0273" w:rsidP="002B0273">
      <w:pPr>
        <w:pStyle w:val="ListeParagraf"/>
        <w:numPr>
          <w:ilvl w:val="0"/>
          <w:numId w:val="17"/>
        </w:numPr>
        <w:jc w:val="both"/>
        <w:rPr>
          <w:rFonts w:ascii="Palatino Linotype" w:hAnsi="Palatino Linotype" w:cs="Times New Roman"/>
          <w:b/>
          <w:bCs/>
        </w:rPr>
      </w:pPr>
      <w:r w:rsidRPr="004064F1">
        <w:rPr>
          <w:rFonts w:ascii="Palatino Linotype" w:hAnsi="Palatino Linotype" w:cs="Times New Roman"/>
          <w:b/>
          <w:bCs/>
        </w:rPr>
        <w:t xml:space="preserve">Veri İşlemenin Yöntemi ve Hukuki Sebebi </w:t>
      </w:r>
    </w:p>
    <w:p w14:paraId="59A15EAA" w14:textId="77777777" w:rsidR="002B0273" w:rsidRPr="004064F1" w:rsidRDefault="002B0273" w:rsidP="002B0273">
      <w:pPr>
        <w:ind w:firstLine="720"/>
        <w:jc w:val="both"/>
        <w:rPr>
          <w:rFonts w:ascii="Palatino Linotype" w:hAnsi="Palatino Linotype" w:cs="Times New Roman"/>
        </w:rPr>
      </w:pPr>
      <w:r w:rsidRPr="004064F1">
        <w:rPr>
          <w:rFonts w:ascii="Palatino Linotype" w:hAnsi="Palatino Linotype" w:cs="Times New Roman"/>
        </w:rPr>
        <w:t xml:space="preserve">Veri İşlemenin Yöntemi: Kişisel verileriniz, her türlü sözlü, yazılı ya da elektronik ortamda otomatik veya otomatik olmayan yöntemlerle işlenebilir. </w:t>
      </w:r>
    </w:p>
    <w:p w14:paraId="1EB98703" w14:textId="77777777" w:rsidR="002B0273" w:rsidRPr="004064F1" w:rsidRDefault="002B0273" w:rsidP="002B0273">
      <w:pPr>
        <w:ind w:firstLine="720"/>
        <w:jc w:val="both"/>
        <w:rPr>
          <w:rFonts w:ascii="Palatino Linotype" w:hAnsi="Palatino Linotype" w:cs="Times New Roman"/>
        </w:rPr>
      </w:pPr>
      <w:r w:rsidRPr="004064F1">
        <w:rPr>
          <w:rFonts w:ascii="Palatino Linotype" w:hAnsi="Palatino Linotype" w:cs="Times New Roman"/>
        </w:rPr>
        <w:t xml:space="preserve">Veri İşlemenin Hukuki Sebebi: KVKK uyarınca yukarıda açıklanan kişisel verileri toplamamızın ve işlememizin yasal temeli söz konusu kişisel verilere ve veri işleme amacımıza göre değişiklik göstermektedir. Kişisel verileriniz, işbu Aydınlatma </w:t>
      </w:r>
      <w:proofErr w:type="spellStart"/>
      <w:r w:rsidRPr="004064F1">
        <w:rPr>
          <w:rFonts w:ascii="Palatino Linotype" w:hAnsi="Palatino Linotype" w:cs="Times New Roman"/>
        </w:rPr>
        <w:t>Metni’nde</w:t>
      </w:r>
      <w:proofErr w:type="spellEnd"/>
      <w:r w:rsidRPr="004064F1">
        <w:rPr>
          <w:rFonts w:ascii="Palatino Linotype" w:hAnsi="Palatino Linotype" w:cs="Times New Roman"/>
        </w:rPr>
        <w:t xml:space="preserve"> belirtilen veri işleme amaçları doğrultusunda aşağıdaki hukuki sebeplere istinaden işlenecektir: </w:t>
      </w:r>
    </w:p>
    <w:p w14:paraId="4E7D3D1B" w14:textId="77777777" w:rsidR="002B0273" w:rsidRPr="004064F1" w:rsidRDefault="002B0273" w:rsidP="002B0273">
      <w:pPr>
        <w:pStyle w:val="ListeParagraf"/>
        <w:numPr>
          <w:ilvl w:val="0"/>
          <w:numId w:val="19"/>
        </w:numPr>
        <w:jc w:val="both"/>
        <w:rPr>
          <w:rFonts w:ascii="Palatino Linotype" w:hAnsi="Palatino Linotype" w:cs="Times New Roman"/>
        </w:rPr>
      </w:pPr>
      <w:r w:rsidRPr="004064F1">
        <w:rPr>
          <w:rFonts w:ascii="Palatino Linotype" w:hAnsi="Palatino Linotype" w:cs="Times New Roman"/>
        </w:rPr>
        <w:t xml:space="preserve">Müşteri ile Şirket arasındaki ilgili ticari sözleşmeden doğan yükümlülüklerin yerine getirilmesi (KVKK m. 5/2/(c)), </w:t>
      </w:r>
    </w:p>
    <w:p w14:paraId="359E056F" w14:textId="77777777" w:rsidR="002B0273" w:rsidRPr="004064F1" w:rsidRDefault="002B0273" w:rsidP="002B0273">
      <w:pPr>
        <w:pStyle w:val="ListeParagraf"/>
        <w:numPr>
          <w:ilvl w:val="0"/>
          <w:numId w:val="19"/>
        </w:numPr>
        <w:jc w:val="both"/>
        <w:rPr>
          <w:rFonts w:ascii="Palatino Linotype" w:hAnsi="Palatino Linotype" w:cs="Times New Roman"/>
        </w:rPr>
      </w:pPr>
      <w:r w:rsidRPr="004064F1">
        <w:rPr>
          <w:rFonts w:ascii="Palatino Linotype" w:hAnsi="Palatino Linotype" w:cs="Times New Roman"/>
        </w:rPr>
        <w:t>Bir hakkın tesisi, kullanılması veya korunması için veri işlemenin zorunlu olması (KVKK m. 5/2/e).</w:t>
      </w:r>
    </w:p>
    <w:p w14:paraId="0A4337E3" w14:textId="77777777" w:rsidR="002B0273" w:rsidRPr="004064F1" w:rsidRDefault="002B0273" w:rsidP="002B0273">
      <w:pPr>
        <w:pStyle w:val="ListeParagraf"/>
        <w:numPr>
          <w:ilvl w:val="0"/>
          <w:numId w:val="19"/>
        </w:numPr>
        <w:jc w:val="both"/>
        <w:rPr>
          <w:rFonts w:ascii="Palatino Linotype" w:hAnsi="Palatino Linotype" w:cs="Times New Roman"/>
        </w:rPr>
      </w:pPr>
      <w:r w:rsidRPr="004064F1">
        <w:rPr>
          <w:rFonts w:ascii="Palatino Linotype" w:hAnsi="Palatino Linotype" w:cs="Times New Roman"/>
        </w:rPr>
        <w:t xml:space="preserve">Şirketimizin kanuni bir yükümlülüğünü yerine getirebilmesi için veri işlemenin zorunlu olması (KVKK m. 5/2/(ç)) veya </w:t>
      </w:r>
    </w:p>
    <w:p w14:paraId="4FC3BAA8" w14:textId="77777777" w:rsidR="002B0273" w:rsidRPr="004064F1" w:rsidRDefault="002B0273" w:rsidP="002B0273">
      <w:pPr>
        <w:pStyle w:val="ListeParagraf"/>
        <w:numPr>
          <w:ilvl w:val="0"/>
          <w:numId w:val="19"/>
        </w:numPr>
        <w:jc w:val="both"/>
        <w:rPr>
          <w:rFonts w:ascii="Palatino Linotype" w:hAnsi="Palatino Linotype" w:cs="Times New Roman"/>
        </w:rPr>
      </w:pPr>
      <w:r w:rsidRPr="004064F1">
        <w:rPr>
          <w:rFonts w:ascii="Palatino Linotype" w:hAnsi="Palatino Linotype" w:cs="Times New Roman"/>
        </w:rPr>
        <w:t>Veri sahiplerinin temel hak ve özgürlüklerine zarar vermeksizin, Şirketimizin meşru menfaatlerini korumak için veri işlenmesinin zorunlu olması (KVKK m. 5/2/e).</w:t>
      </w:r>
    </w:p>
    <w:p w14:paraId="22DCABE7" w14:textId="77777777" w:rsidR="002B0273" w:rsidRPr="004064F1" w:rsidRDefault="002B0273" w:rsidP="002B0273">
      <w:pPr>
        <w:pStyle w:val="ListeParagraf"/>
        <w:jc w:val="both"/>
        <w:rPr>
          <w:rFonts w:ascii="Palatino Linotype" w:hAnsi="Palatino Linotype" w:cs="Times New Roman"/>
        </w:rPr>
      </w:pPr>
    </w:p>
    <w:p w14:paraId="06BB93D7" w14:textId="77777777" w:rsidR="002B0273" w:rsidRPr="004064F1" w:rsidRDefault="002B0273" w:rsidP="002B0273">
      <w:pPr>
        <w:pStyle w:val="ListeParagraf"/>
        <w:numPr>
          <w:ilvl w:val="0"/>
          <w:numId w:val="17"/>
        </w:numPr>
        <w:jc w:val="both"/>
        <w:rPr>
          <w:rFonts w:ascii="Palatino Linotype" w:hAnsi="Palatino Linotype" w:cs="Times New Roman"/>
          <w:b/>
          <w:bCs/>
        </w:rPr>
      </w:pPr>
      <w:r w:rsidRPr="004064F1">
        <w:rPr>
          <w:rFonts w:ascii="Palatino Linotype" w:hAnsi="Palatino Linotype" w:cs="Times New Roman"/>
          <w:b/>
          <w:bCs/>
        </w:rPr>
        <w:t xml:space="preserve">İşlenen Kişisel Verilerin Aktarılması </w:t>
      </w:r>
    </w:p>
    <w:p w14:paraId="65234731" w14:textId="77777777" w:rsidR="002B0273" w:rsidRPr="004064F1" w:rsidRDefault="002B0273" w:rsidP="002B0273">
      <w:pPr>
        <w:ind w:firstLine="720"/>
        <w:jc w:val="both"/>
        <w:rPr>
          <w:rFonts w:ascii="Palatino Linotype" w:hAnsi="Palatino Linotype" w:cs="Times New Roman"/>
        </w:rPr>
      </w:pPr>
      <w:r w:rsidRPr="004064F1">
        <w:rPr>
          <w:rFonts w:ascii="Palatino Linotype" w:hAnsi="Palatino Linotype" w:cs="Times New Roman"/>
        </w:rPr>
        <w:t xml:space="preserve">Şirketimiz faaliyetlerini ve iş süreçlerini devam ettirmek için yurtiçi ve/veya yurtdışında bulunan ve işbirliği yaptığımız iş ortaklarımıza, hissedarlarımıza, sigorta şirketlerimize, noter, banka ve finans kuruluşlarına, hukuk, vergi vb. benzeri alanlarda destek aldığımız danışmanlık firmalarımıza,  şirketimiz adına kişisel veri işleyen yurt içi ve/veya yurt dışında depolama, arşivleme, bilişim teknolojileri desteği (ERP, PDKS, sunucu, </w:t>
      </w:r>
      <w:proofErr w:type="spellStart"/>
      <w:r w:rsidRPr="004064F1">
        <w:rPr>
          <w:rFonts w:ascii="Palatino Linotype" w:hAnsi="Palatino Linotype" w:cs="Times New Roman"/>
        </w:rPr>
        <w:t>hosting</w:t>
      </w:r>
      <w:proofErr w:type="spellEnd"/>
      <w:r w:rsidRPr="004064F1">
        <w:rPr>
          <w:rFonts w:ascii="Palatino Linotype" w:hAnsi="Palatino Linotype" w:cs="Times New Roman"/>
        </w:rPr>
        <w:t xml:space="preserve">, yazılım, bulut bilişim vb.) vs. alanlarında destek aldığımız hizmet sağlayıcılarımıza, 6698 sayılı Kanun’un 8. ve 9. Maddelerinde belirtilen kişisel veri işleme şartları ve yukarda belirtilen amaçlar çerçevesinde paylaşılabilecektir. </w:t>
      </w:r>
    </w:p>
    <w:p w14:paraId="7FE1A1B0" w14:textId="77777777" w:rsidR="002B0273" w:rsidRPr="004064F1" w:rsidRDefault="002B0273" w:rsidP="002B0273">
      <w:pPr>
        <w:pStyle w:val="ListeParagraf"/>
        <w:numPr>
          <w:ilvl w:val="0"/>
          <w:numId w:val="17"/>
        </w:numPr>
        <w:jc w:val="both"/>
        <w:rPr>
          <w:rFonts w:ascii="Palatino Linotype" w:hAnsi="Palatino Linotype" w:cs="Times New Roman"/>
          <w:b/>
          <w:bCs/>
        </w:rPr>
      </w:pPr>
      <w:r w:rsidRPr="004064F1">
        <w:rPr>
          <w:rFonts w:ascii="Palatino Linotype" w:hAnsi="Palatino Linotype" w:cs="Times New Roman"/>
          <w:b/>
          <w:bCs/>
        </w:rPr>
        <w:t xml:space="preserve">Veri Sahibi Olarak Haklarınız </w:t>
      </w:r>
    </w:p>
    <w:p w14:paraId="0E04CD42" w14:textId="77777777" w:rsidR="002B0273" w:rsidRPr="004064F1" w:rsidRDefault="002B0273" w:rsidP="002B0273">
      <w:pPr>
        <w:ind w:firstLine="720"/>
        <w:jc w:val="both"/>
        <w:rPr>
          <w:rFonts w:ascii="Palatino Linotype" w:hAnsi="Palatino Linotype" w:cs="Times New Roman"/>
        </w:rPr>
      </w:pPr>
      <w:r w:rsidRPr="004064F1">
        <w:rPr>
          <w:rFonts w:ascii="Palatino Linotype" w:hAnsi="Palatino Linotype" w:cs="Times New Roman"/>
        </w:rPr>
        <w:t xml:space="preserve">Kişisel verilerinizin Şirketimiz tarafından işlenmesi ile ilgili olarak; </w:t>
      </w:r>
      <w:proofErr w:type="spellStart"/>
      <w:r w:rsidRPr="004064F1">
        <w:rPr>
          <w:rFonts w:ascii="Palatino Linotype" w:hAnsi="Palatino Linotype" w:cs="Times New Roman"/>
        </w:rPr>
        <w:t>KVKK’nin</w:t>
      </w:r>
      <w:proofErr w:type="spellEnd"/>
      <w:r w:rsidRPr="004064F1">
        <w:rPr>
          <w:rFonts w:ascii="Palatino Linotype" w:hAnsi="Palatino Linotype" w:cs="Times New Roman"/>
        </w:rPr>
        <w:t xml:space="preserve"> 11. maddesi uyarınca;</w:t>
      </w:r>
    </w:p>
    <w:p w14:paraId="69431B3D" w14:textId="77777777" w:rsidR="002B0273" w:rsidRPr="004064F1" w:rsidRDefault="002B0273" w:rsidP="002B0273">
      <w:pPr>
        <w:pStyle w:val="ListeParagraf"/>
        <w:numPr>
          <w:ilvl w:val="0"/>
          <w:numId w:val="18"/>
        </w:numPr>
        <w:jc w:val="both"/>
        <w:rPr>
          <w:rFonts w:ascii="Palatino Linotype" w:hAnsi="Palatino Linotype" w:cs="Times New Roman"/>
        </w:rPr>
      </w:pPr>
      <w:r w:rsidRPr="004064F1">
        <w:rPr>
          <w:rFonts w:ascii="Palatino Linotype" w:hAnsi="Palatino Linotype" w:cs="Times New Roman"/>
        </w:rPr>
        <w:t xml:space="preserve">Kişisel verilerinizin işlenip işlenmediğini öğrenme, </w:t>
      </w:r>
    </w:p>
    <w:p w14:paraId="4E78F130" w14:textId="77777777" w:rsidR="002B0273" w:rsidRPr="004064F1" w:rsidRDefault="002B0273" w:rsidP="002B0273">
      <w:pPr>
        <w:pStyle w:val="ListeParagraf"/>
        <w:numPr>
          <w:ilvl w:val="0"/>
          <w:numId w:val="18"/>
        </w:numPr>
        <w:jc w:val="both"/>
        <w:rPr>
          <w:rFonts w:ascii="Palatino Linotype" w:hAnsi="Palatino Linotype" w:cs="Times New Roman"/>
        </w:rPr>
      </w:pPr>
      <w:r w:rsidRPr="004064F1">
        <w:rPr>
          <w:rFonts w:ascii="Palatino Linotype" w:hAnsi="Palatino Linotype" w:cs="Times New Roman"/>
        </w:rPr>
        <w:lastRenderedPageBreak/>
        <w:t xml:space="preserve">Kişisel verileriniz işlenmişse buna ilişkin bilgi talep etme, </w:t>
      </w:r>
    </w:p>
    <w:p w14:paraId="10C9AC36" w14:textId="77777777" w:rsidR="002B0273" w:rsidRPr="004064F1" w:rsidRDefault="002B0273" w:rsidP="002B0273">
      <w:pPr>
        <w:pStyle w:val="ListeParagraf"/>
        <w:numPr>
          <w:ilvl w:val="0"/>
          <w:numId w:val="18"/>
        </w:numPr>
        <w:jc w:val="both"/>
        <w:rPr>
          <w:rFonts w:ascii="Palatino Linotype" w:hAnsi="Palatino Linotype" w:cs="Times New Roman"/>
        </w:rPr>
      </w:pPr>
      <w:r w:rsidRPr="004064F1">
        <w:rPr>
          <w:rFonts w:ascii="Palatino Linotype" w:hAnsi="Palatino Linotype" w:cs="Times New Roman"/>
        </w:rPr>
        <w:t xml:space="preserve">Kişisel verilerinizin işlenme amacını ve bunların amacına uygun kullanılıp kullanılmadığını öğrenme, </w:t>
      </w:r>
    </w:p>
    <w:p w14:paraId="23E04B11" w14:textId="77777777" w:rsidR="002B0273" w:rsidRPr="004064F1" w:rsidRDefault="002B0273" w:rsidP="002B0273">
      <w:pPr>
        <w:pStyle w:val="ListeParagraf"/>
        <w:numPr>
          <w:ilvl w:val="0"/>
          <w:numId w:val="18"/>
        </w:numPr>
        <w:jc w:val="both"/>
        <w:rPr>
          <w:rFonts w:ascii="Palatino Linotype" w:hAnsi="Palatino Linotype" w:cs="Times New Roman"/>
        </w:rPr>
      </w:pPr>
      <w:r w:rsidRPr="004064F1">
        <w:rPr>
          <w:rFonts w:ascii="Palatino Linotype" w:hAnsi="Palatino Linotype" w:cs="Times New Roman"/>
        </w:rPr>
        <w:t>Yurt içinde veya yurt dışında kişisel verilerinizin aktarıldığı üçüncü kişileri bilme,</w:t>
      </w:r>
    </w:p>
    <w:p w14:paraId="6EAC8E89" w14:textId="77777777" w:rsidR="002B0273" w:rsidRPr="004064F1" w:rsidRDefault="002B0273" w:rsidP="002B0273">
      <w:pPr>
        <w:pStyle w:val="ListeParagraf"/>
        <w:numPr>
          <w:ilvl w:val="0"/>
          <w:numId w:val="18"/>
        </w:numPr>
        <w:jc w:val="both"/>
        <w:rPr>
          <w:rFonts w:ascii="Palatino Linotype" w:hAnsi="Palatino Linotype" w:cs="Times New Roman"/>
        </w:rPr>
      </w:pPr>
      <w:r w:rsidRPr="004064F1">
        <w:rPr>
          <w:rFonts w:ascii="Palatino Linotype" w:hAnsi="Palatino Linotype" w:cs="Times New Roman"/>
        </w:rPr>
        <w:t xml:space="preserve">Kişisel verilerinizin eksik veya yanlış işlenmiş olması halinde bunların düzeltilmesini isteme, </w:t>
      </w:r>
    </w:p>
    <w:p w14:paraId="6CE502EC" w14:textId="77777777" w:rsidR="002B0273" w:rsidRPr="004064F1" w:rsidRDefault="002B0273" w:rsidP="002B0273">
      <w:pPr>
        <w:pStyle w:val="ListeParagraf"/>
        <w:numPr>
          <w:ilvl w:val="0"/>
          <w:numId w:val="18"/>
        </w:numPr>
        <w:jc w:val="both"/>
        <w:rPr>
          <w:rFonts w:ascii="Palatino Linotype" w:hAnsi="Palatino Linotype" w:cs="Times New Roman"/>
        </w:rPr>
      </w:pPr>
      <w:r w:rsidRPr="004064F1">
        <w:rPr>
          <w:rFonts w:ascii="Palatino Linotype" w:hAnsi="Palatino Linotype" w:cs="Times New Roman"/>
        </w:rPr>
        <w:t xml:space="preserve">Kişisel verilerinizin işlenmesini gerektiren sebeplerin ortadan kalkması halinde kişisel verilerinizin silinmesini veya yok edilmesini isteme, düzeltme veya silme işlemlerinin kişisel verilerinizin aktarıldığı üçüncü kişilere bildirilmesini isteme, </w:t>
      </w:r>
    </w:p>
    <w:p w14:paraId="28ADF9F8" w14:textId="77777777" w:rsidR="002B0273" w:rsidRPr="004064F1" w:rsidRDefault="002B0273" w:rsidP="002B0273">
      <w:pPr>
        <w:pStyle w:val="ListeParagraf"/>
        <w:numPr>
          <w:ilvl w:val="0"/>
          <w:numId w:val="18"/>
        </w:numPr>
        <w:jc w:val="both"/>
        <w:rPr>
          <w:rFonts w:ascii="Palatino Linotype" w:hAnsi="Palatino Linotype" w:cs="Times New Roman"/>
        </w:rPr>
      </w:pPr>
      <w:r w:rsidRPr="004064F1">
        <w:rPr>
          <w:rFonts w:ascii="Palatino Linotype" w:hAnsi="Palatino Linotype" w:cs="Times New Roman"/>
        </w:rPr>
        <w:t xml:space="preserve">İşlenen verilerinizin münhasıran otomatik sistemler vasıtasıyla analiz edilmesi suretiyle aleyhinize bir sonucun ortaya çıkmasına itiraz etme, </w:t>
      </w:r>
    </w:p>
    <w:p w14:paraId="355B57AA" w14:textId="77777777" w:rsidR="002B0273" w:rsidRPr="004064F1" w:rsidRDefault="002B0273" w:rsidP="002B0273">
      <w:pPr>
        <w:pStyle w:val="ListeParagraf"/>
        <w:numPr>
          <w:ilvl w:val="0"/>
          <w:numId w:val="18"/>
        </w:numPr>
        <w:jc w:val="both"/>
        <w:rPr>
          <w:rFonts w:ascii="Palatino Linotype" w:hAnsi="Palatino Linotype" w:cs="Times New Roman"/>
        </w:rPr>
      </w:pPr>
      <w:r w:rsidRPr="004064F1">
        <w:rPr>
          <w:rFonts w:ascii="Palatino Linotype" w:hAnsi="Palatino Linotype" w:cs="Times New Roman"/>
        </w:rPr>
        <w:t xml:space="preserve">Kişisel verilerinizin kanuna aykırı olarak işlenmesi sebebiyle zarara uğramanız halinde zararın giderilmesini talep etme haklarınız bulunmaktadır. </w:t>
      </w:r>
    </w:p>
    <w:p w14:paraId="0C3EF3EC" w14:textId="77777777" w:rsidR="002B0273" w:rsidRPr="004064F1" w:rsidRDefault="002B0273" w:rsidP="002B0273">
      <w:pPr>
        <w:spacing w:before="100" w:beforeAutospacing="1" w:after="100" w:afterAutospacing="1" w:line="276" w:lineRule="auto"/>
        <w:jc w:val="both"/>
        <w:rPr>
          <w:rFonts w:ascii="Palatino Linotype" w:eastAsia="Times New Roman" w:hAnsi="Palatino Linotype" w:cs="Arial"/>
          <w:lang w:eastAsia="tr-TR"/>
        </w:rPr>
      </w:pPr>
      <w:r w:rsidRPr="004064F1">
        <w:rPr>
          <w:rFonts w:ascii="Palatino Linotype" w:eastAsia="Times New Roman" w:hAnsi="Palatino Linotype" w:cs="Arial"/>
          <w:lang w:eastAsia="tr-TR"/>
        </w:rPr>
        <w:t>Topladığımız ve işlediğimiz kişisel verilerinizin 6698 sayılı Kişisel Verilerin İşlenmesi Kanunu 4. Maddesi gereğince doğru ve gerektiğinde güncel olması gerekmektedir. Bu nedenle, kişisel verilerinizde herhangi bir değişiklik meydana gelmesi halinde, güncel ve doğru kişisel bilgilerinizi aşağıda belirtilen yöntemlerle bildirebilirsiniz.</w:t>
      </w:r>
    </w:p>
    <w:p w14:paraId="66204C12" w14:textId="77777777" w:rsidR="002B0273" w:rsidRPr="004064F1" w:rsidRDefault="002B0273" w:rsidP="002B0273">
      <w:pPr>
        <w:pStyle w:val="ListeParagraf"/>
        <w:numPr>
          <w:ilvl w:val="0"/>
          <w:numId w:val="17"/>
        </w:numPr>
        <w:shd w:val="clear" w:color="auto" w:fill="FFFFFF"/>
        <w:spacing w:before="100" w:beforeAutospacing="1" w:after="100" w:afterAutospacing="1" w:line="276" w:lineRule="auto"/>
        <w:jc w:val="both"/>
        <w:rPr>
          <w:rFonts w:ascii="Palatino Linotype" w:eastAsia="Times New Roman" w:hAnsi="Palatino Linotype" w:cs="Arial"/>
          <w:b/>
          <w:bCs/>
          <w:color w:val="000000"/>
          <w:lang w:eastAsia="tr-TR"/>
        </w:rPr>
      </w:pPr>
      <w:r w:rsidRPr="004064F1">
        <w:rPr>
          <w:rFonts w:ascii="Palatino Linotype" w:eastAsia="Times New Roman" w:hAnsi="Palatino Linotype" w:cs="Arial"/>
          <w:b/>
          <w:bCs/>
          <w:color w:val="000000"/>
          <w:lang w:eastAsia="tr-TR"/>
        </w:rPr>
        <w:t>Talepleriniz İçin Bizimle İletişime Geçmek İsterseniz</w:t>
      </w:r>
    </w:p>
    <w:p w14:paraId="6578E277" w14:textId="77777777" w:rsidR="006A4E93" w:rsidRPr="006A4E93" w:rsidRDefault="006A4E93" w:rsidP="006A4E93">
      <w:pPr>
        <w:spacing w:line="276" w:lineRule="auto"/>
        <w:jc w:val="both"/>
        <w:rPr>
          <w:rFonts w:ascii="Palatino Linotype" w:hAnsi="Palatino Linotype"/>
          <w:b/>
          <w:bCs/>
        </w:rPr>
      </w:pPr>
      <w:r w:rsidRPr="006A4E93">
        <w:rPr>
          <w:rFonts w:ascii="Palatino Linotype" w:hAnsi="Palatino Linotype"/>
          <w:b/>
          <w:bCs/>
        </w:rPr>
        <w:t>Yazılı olarak talepte bulunulması halinde;</w:t>
      </w:r>
    </w:p>
    <w:p w14:paraId="6994D1FC" w14:textId="77777777" w:rsidR="006A4E93" w:rsidRPr="006A4E93" w:rsidRDefault="006A4E93" w:rsidP="006A4E93">
      <w:pPr>
        <w:spacing w:line="276" w:lineRule="auto"/>
        <w:jc w:val="both"/>
        <w:rPr>
          <w:rFonts w:ascii="Palatino Linotype" w:hAnsi="Palatino Linotype"/>
        </w:rPr>
      </w:pPr>
      <w:r w:rsidRPr="006A4E93">
        <w:rPr>
          <w:rFonts w:ascii="Palatino Linotype" w:hAnsi="Palatino Linotype"/>
        </w:rPr>
        <w:t>İnternet sitemizde (https://www.alaybeyi.com.tr/) yer alan “</w:t>
      </w:r>
      <w:proofErr w:type="gramStart"/>
      <w:r w:rsidRPr="006A4E93">
        <w:rPr>
          <w:rFonts w:ascii="Palatino Linotype" w:hAnsi="Palatino Linotype"/>
        </w:rPr>
        <w:t>KVKK  Başvuru</w:t>
      </w:r>
      <w:proofErr w:type="gramEnd"/>
      <w:r w:rsidRPr="006A4E93">
        <w:rPr>
          <w:rFonts w:ascii="Palatino Linotype" w:hAnsi="Palatino Linotype"/>
        </w:rPr>
        <w:t xml:space="preserve"> </w:t>
      </w:r>
      <w:proofErr w:type="spellStart"/>
      <w:r w:rsidRPr="006A4E93">
        <w:rPr>
          <w:rFonts w:ascii="Palatino Linotype" w:hAnsi="Palatino Linotype"/>
        </w:rPr>
        <w:t>Formu”nun</w:t>
      </w:r>
      <w:proofErr w:type="spellEnd"/>
      <w:r w:rsidRPr="006A4E93">
        <w:rPr>
          <w:rFonts w:ascii="Palatino Linotype" w:hAnsi="Palatino Linotype"/>
        </w:rPr>
        <w:t xml:space="preserve"> ıslak imzalı bir nüshasını, kimliğinizi tespit edici bir belge ile şahsen veya 11. Madde kapsamında sayılan haklara ilişkin başvuru yapmaya yetkili olduğunuzu gösterir ve noter tasdikli bir vekâletname ile vekaleten teslim edebilir, ya da noter aracılığıyla “</w:t>
      </w:r>
      <w:proofErr w:type="spellStart"/>
      <w:r w:rsidRPr="006A4E93">
        <w:rPr>
          <w:rFonts w:ascii="Palatino Linotype" w:hAnsi="Palatino Linotype"/>
        </w:rPr>
        <w:t>Ulubatlıhasan</w:t>
      </w:r>
      <w:proofErr w:type="spellEnd"/>
      <w:r w:rsidRPr="006A4E93">
        <w:rPr>
          <w:rFonts w:ascii="Palatino Linotype" w:hAnsi="Palatino Linotype"/>
        </w:rPr>
        <w:t xml:space="preserve"> Mahallesi Ankara Caddesi No: 148/1 Karatay Konya” adresine gönderebilirsiniz.</w:t>
      </w:r>
    </w:p>
    <w:p w14:paraId="0D4899D3" w14:textId="77777777" w:rsidR="006A4E93" w:rsidRPr="006A4E93" w:rsidRDefault="006A4E93" w:rsidP="006A4E93">
      <w:pPr>
        <w:spacing w:line="276" w:lineRule="auto"/>
        <w:jc w:val="both"/>
        <w:rPr>
          <w:rFonts w:ascii="Palatino Linotype" w:hAnsi="Palatino Linotype"/>
          <w:b/>
          <w:bCs/>
        </w:rPr>
      </w:pPr>
      <w:r w:rsidRPr="006A4E93">
        <w:rPr>
          <w:rFonts w:ascii="Palatino Linotype" w:hAnsi="Palatino Linotype"/>
          <w:b/>
          <w:bCs/>
        </w:rPr>
        <w:t>Elektronik olarak talepte bulunulması halinde;</w:t>
      </w:r>
    </w:p>
    <w:p w14:paraId="0623D85C" w14:textId="3D7A8115" w:rsidR="002B0273" w:rsidRPr="004064F1" w:rsidRDefault="006A4E93" w:rsidP="006A4E93">
      <w:pPr>
        <w:spacing w:line="276" w:lineRule="auto"/>
        <w:jc w:val="both"/>
        <w:rPr>
          <w:rFonts w:ascii="Palatino Linotype" w:hAnsi="Palatino Linotype"/>
          <w:bCs/>
        </w:rPr>
      </w:pPr>
      <w:r w:rsidRPr="006A4E93">
        <w:rPr>
          <w:rFonts w:ascii="Palatino Linotype" w:hAnsi="Palatino Linotype"/>
        </w:rPr>
        <w:t xml:space="preserve">KVKK Başvuru </w:t>
      </w:r>
      <w:proofErr w:type="spellStart"/>
      <w:r w:rsidRPr="006A4E93">
        <w:rPr>
          <w:rFonts w:ascii="Palatino Linotype" w:hAnsi="Palatino Linotype"/>
        </w:rPr>
        <w:t>Formu’nu</w:t>
      </w:r>
      <w:proofErr w:type="spellEnd"/>
      <w:r w:rsidRPr="006A4E93">
        <w:rPr>
          <w:rFonts w:ascii="Palatino Linotype" w:hAnsi="Palatino Linotype"/>
        </w:rPr>
        <w:t xml:space="preserve">, 5070 sayılı Elektronik İmza Kanunu’nda tanımlı olan “güvenli elektronik imza” sertifikasına sahip bir elektronik ya da mobil imza ile imzalayarak, Şirketimiz Kayıtlı Elektronik Posta (KEP) adresi </w:t>
      </w:r>
      <w:proofErr w:type="gramStart"/>
      <w:r w:rsidRPr="006A4E93">
        <w:rPr>
          <w:rFonts w:ascii="Palatino Linotype" w:hAnsi="Palatino Linotype"/>
        </w:rPr>
        <w:t>olan  alaybeyi@hs02.kep.tr</w:t>
      </w:r>
      <w:proofErr w:type="gramEnd"/>
      <w:r w:rsidRPr="006A4E93">
        <w:rPr>
          <w:rFonts w:ascii="Palatino Linotype" w:hAnsi="Palatino Linotype"/>
        </w:rPr>
        <w:t xml:space="preserve"> adresine, </w:t>
      </w:r>
      <w:proofErr w:type="gramStart"/>
      <w:r w:rsidRPr="006A4E93">
        <w:rPr>
          <w:rFonts w:ascii="Palatino Linotype" w:hAnsi="Palatino Linotype"/>
        </w:rPr>
        <w:t>yada</w:t>
      </w:r>
      <w:proofErr w:type="gramEnd"/>
      <w:r w:rsidRPr="006A4E93">
        <w:rPr>
          <w:rFonts w:ascii="Palatino Linotype" w:hAnsi="Palatino Linotype"/>
        </w:rPr>
        <w:t xml:space="preserve"> Şirketimize daha önce bildirdiğiniz ve sistemlerimizde kayıtlı bulunan elektronik posta adresini kullanmak suretiyle alaybeyi@alaybeyi.com.tr adresine iletebilirsiniz. Şirketimize ilettiğiniz talepleriniz, talebinizin niteliğine göre en kısa sürede ve en geç otuz gün içerisinde, yazılı olarak veya elektronik ortamda cevaplandırılacaktır.</w:t>
      </w:r>
      <w:r w:rsidRPr="006A4E93">
        <w:rPr>
          <w:rFonts w:ascii="Palatino Linotype" w:hAnsi="Palatino Linotype"/>
        </w:rPr>
        <w:t xml:space="preserve"> </w:t>
      </w:r>
      <w:r w:rsidR="002B0273" w:rsidRPr="004064F1">
        <w:rPr>
          <w:rFonts w:ascii="Palatino Linotype" w:hAnsi="Palatino Linotype"/>
          <w:bCs/>
        </w:rPr>
        <w:t xml:space="preserve">(Tarafımızca, başvurunun size ait olup olmadığının tespiti ve haklarınızın korunması amacıyla ek doğrulamalar (kayıtlı e-posta adresinize mesaj gönderilmesi, aranmanız gibi) istenebilir. Başvurunun, kişisel veri sahipleri </w:t>
      </w:r>
      <w:r w:rsidR="002B0273" w:rsidRPr="004064F1">
        <w:rPr>
          <w:rFonts w:ascii="Palatino Linotype" w:hAnsi="Palatino Linotype"/>
          <w:bCs/>
        </w:rPr>
        <w:lastRenderedPageBreak/>
        <w:t>adına üçüncü kişiler tarafından yapılması halinde, başvuruda bulunacak kişiye, veri sahibi tarafından noterde düzenlenmiş özel yetkili vekaletname vermesi gerekmektedir.)</w:t>
      </w:r>
    </w:p>
    <w:p w14:paraId="28300861" w14:textId="77777777" w:rsidR="002B0273" w:rsidRPr="004064F1" w:rsidRDefault="002B0273" w:rsidP="002B0273">
      <w:pPr>
        <w:pStyle w:val="AralkYok"/>
        <w:rPr>
          <w:rFonts w:ascii="Palatino Linotype" w:hAnsi="Palatino Linotype"/>
          <w:lang w:eastAsia="tr-TR"/>
        </w:rPr>
      </w:pPr>
    </w:p>
    <w:p w14:paraId="55BE4B9A" w14:textId="77777777" w:rsidR="002B0273" w:rsidRPr="004064F1" w:rsidRDefault="002B0273" w:rsidP="002B0273">
      <w:pPr>
        <w:jc w:val="both"/>
        <w:rPr>
          <w:rFonts w:ascii="Palatino Linotype" w:eastAsia="Times New Roman" w:hAnsi="Palatino Linotype" w:cs="Arial"/>
          <w:bCs/>
          <w:color w:val="000000"/>
          <w:lang w:eastAsia="tr-TR"/>
        </w:rPr>
      </w:pPr>
      <w:r w:rsidRPr="004064F1">
        <w:rPr>
          <w:rFonts w:ascii="Palatino Linotype" w:eastAsia="Times New Roman" w:hAnsi="Palatino Linotype" w:cs="Arial"/>
          <w:bCs/>
          <w:color w:val="000000"/>
          <w:lang w:eastAsia="tr-TR"/>
        </w:rPr>
        <w:t>Şirketimize ilettiğiniz talepleriniz, talebinizin niteliğine göre en kısa sürede ve en geç otuz gün içerisinde, yazılı olarak veya elektronik ortamda cevaplandırılacaktır.</w:t>
      </w:r>
    </w:p>
    <w:p w14:paraId="00672F09" w14:textId="77777777" w:rsidR="002B0273" w:rsidRPr="004064F1" w:rsidRDefault="002B0273" w:rsidP="002B0273">
      <w:pPr>
        <w:spacing w:after="0" w:line="240" w:lineRule="auto"/>
        <w:rPr>
          <w:rFonts w:ascii="Palatino Linotype" w:eastAsia="Times New Roman" w:hAnsi="Palatino Linotype" w:cs="Times New Roman"/>
          <w:b/>
          <w:bCs/>
          <w:lang w:eastAsia="tr-TR"/>
        </w:rPr>
      </w:pPr>
    </w:p>
    <w:p w14:paraId="410F8F1B" w14:textId="331FE05A" w:rsidR="006A4E93" w:rsidRDefault="006A4E93" w:rsidP="006A4E93">
      <w:pPr>
        <w:pBdr>
          <w:bottom w:val="single" w:sz="4" w:space="1" w:color="auto"/>
        </w:pBdr>
        <w:rPr>
          <w:rFonts w:ascii="Palatino Linotype" w:eastAsia="Times New Roman" w:hAnsi="Palatino Linotype" w:cs="Times New Roman"/>
          <w:b/>
          <w:bCs/>
          <w:lang w:eastAsia="tr-TR"/>
        </w:rPr>
      </w:pPr>
      <w:r w:rsidRPr="006A4E93">
        <w:rPr>
          <w:rFonts w:ascii="Palatino Linotype" w:eastAsia="Times New Roman" w:hAnsi="Palatino Linotype" w:cs="Times New Roman"/>
          <w:b/>
          <w:bCs/>
          <w:lang w:eastAsia="tr-TR"/>
        </w:rPr>
        <w:t xml:space="preserve">ALAYBEYİ GIDA SANAYİ VE TİCARET A.Ş. </w:t>
      </w:r>
    </w:p>
    <w:p w14:paraId="161E846A" w14:textId="2667F3C4" w:rsidR="002B0273" w:rsidRPr="004064F1" w:rsidRDefault="002B0273" w:rsidP="002B0273">
      <w:pPr>
        <w:rPr>
          <w:rFonts w:ascii="Palatino Linotype" w:eastAsia="Times New Roman" w:hAnsi="Palatino Linotype" w:cs="Times New Roman"/>
          <w:b/>
          <w:bCs/>
          <w:lang w:eastAsia="tr-TR"/>
        </w:rPr>
      </w:pPr>
      <w:proofErr w:type="gramStart"/>
      <w:r w:rsidRPr="004064F1">
        <w:rPr>
          <w:rFonts w:ascii="Palatino Linotype" w:eastAsia="Times New Roman" w:hAnsi="Palatino Linotype" w:cs="Times New Roman"/>
          <w:b/>
          <w:bCs/>
          <w:lang w:eastAsia="tr-TR"/>
        </w:rPr>
        <w:t>İLETİŞİM</w:t>
      </w:r>
      <w:r w:rsidR="006A4E93">
        <w:rPr>
          <w:rFonts w:ascii="Palatino Linotype" w:eastAsia="Times New Roman" w:hAnsi="Palatino Linotype" w:cs="Times New Roman"/>
          <w:b/>
          <w:bCs/>
          <w:lang w:eastAsia="tr-TR"/>
        </w:rPr>
        <w:t xml:space="preserve"> :</w:t>
      </w:r>
      <w:proofErr w:type="gramEnd"/>
    </w:p>
    <w:p w14:paraId="2BCA97FA" w14:textId="67955AA1" w:rsidR="002B0273" w:rsidRPr="004064F1" w:rsidRDefault="002B0273" w:rsidP="002B0273">
      <w:pPr>
        <w:rPr>
          <w:rFonts w:ascii="Palatino Linotype" w:eastAsia="Times New Roman" w:hAnsi="Palatino Linotype" w:cs="Times New Roman"/>
          <w:bCs/>
          <w:lang w:eastAsia="tr-TR"/>
        </w:rPr>
      </w:pPr>
      <w:proofErr w:type="gramStart"/>
      <w:r w:rsidRPr="006A4E93">
        <w:rPr>
          <w:rFonts w:ascii="Palatino Linotype" w:eastAsia="Times New Roman" w:hAnsi="Palatino Linotype" w:cs="Times New Roman"/>
          <w:b/>
          <w:lang w:eastAsia="tr-TR"/>
        </w:rPr>
        <w:t>Merkez :</w:t>
      </w:r>
      <w:proofErr w:type="gramEnd"/>
      <w:r w:rsidRPr="004064F1">
        <w:rPr>
          <w:rFonts w:ascii="Palatino Linotype" w:hAnsi="Palatino Linotype"/>
          <w:bCs/>
        </w:rPr>
        <w:t xml:space="preserve"> </w:t>
      </w:r>
      <w:proofErr w:type="spellStart"/>
      <w:r w:rsidR="006A4E93" w:rsidRPr="006A4E93">
        <w:rPr>
          <w:rFonts w:ascii="Palatino Linotype" w:eastAsia="Times New Roman" w:hAnsi="Palatino Linotype" w:cs="Times New Roman"/>
          <w:bCs/>
          <w:lang w:eastAsia="tr-TR"/>
        </w:rPr>
        <w:t>Ulubatlıhasan</w:t>
      </w:r>
      <w:proofErr w:type="spellEnd"/>
      <w:r w:rsidR="006A4E93" w:rsidRPr="006A4E93">
        <w:rPr>
          <w:rFonts w:ascii="Palatino Linotype" w:eastAsia="Times New Roman" w:hAnsi="Palatino Linotype" w:cs="Times New Roman"/>
          <w:bCs/>
          <w:lang w:eastAsia="tr-TR"/>
        </w:rPr>
        <w:t xml:space="preserve"> Mahallesi Ankara Caddesi No: 148/1 Karatay Konya</w:t>
      </w:r>
    </w:p>
    <w:p w14:paraId="16352A12" w14:textId="438A444F" w:rsidR="002B0273" w:rsidRPr="004064F1" w:rsidRDefault="002B0273" w:rsidP="002B0273">
      <w:pPr>
        <w:rPr>
          <w:rFonts w:ascii="Palatino Linotype" w:hAnsi="Palatino Linotype"/>
        </w:rPr>
      </w:pPr>
      <w:proofErr w:type="gramStart"/>
      <w:r w:rsidRPr="006A4E93">
        <w:rPr>
          <w:rFonts w:ascii="Palatino Linotype" w:eastAsia="Times New Roman" w:hAnsi="Palatino Linotype" w:cs="Times New Roman"/>
          <w:b/>
          <w:lang w:eastAsia="tr-TR"/>
        </w:rPr>
        <w:t>Telefon :</w:t>
      </w:r>
      <w:proofErr w:type="gramEnd"/>
      <w:r w:rsidRPr="006A4E93">
        <w:rPr>
          <w:rFonts w:ascii="Palatino Linotype" w:eastAsia="Times New Roman" w:hAnsi="Palatino Linotype" w:cs="Times New Roman"/>
          <w:b/>
          <w:lang w:eastAsia="tr-TR"/>
        </w:rPr>
        <w:t xml:space="preserve"> </w:t>
      </w:r>
      <w:r w:rsidR="006A4E93" w:rsidRPr="006A4E93">
        <w:rPr>
          <w:rFonts w:ascii="Palatino Linotype" w:hAnsi="Palatino Linotype"/>
        </w:rPr>
        <w:t>+90 332 236 13 24</w:t>
      </w:r>
    </w:p>
    <w:p w14:paraId="109BAED6" w14:textId="50344E28" w:rsidR="002B0273" w:rsidRPr="004064F1" w:rsidRDefault="002B0273" w:rsidP="002B0273">
      <w:pPr>
        <w:rPr>
          <w:rFonts w:ascii="Palatino Linotype" w:eastAsia="Times New Roman" w:hAnsi="Palatino Linotype" w:cs="Times New Roman"/>
          <w:bCs/>
          <w:lang w:eastAsia="tr-TR"/>
        </w:rPr>
      </w:pPr>
      <w:r w:rsidRPr="006A4E93">
        <w:rPr>
          <w:rFonts w:ascii="Palatino Linotype" w:eastAsia="Times New Roman" w:hAnsi="Palatino Linotype" w:cs="Times New Roman"/>
          <w:b/>
          <w:lang w:eastAsia="tr-TR"/>
        </w:rPr>
        <w:t xml:space="preserve">E-Posta </w:t>
      </w:r>
      <w:proofErr w:type="gramStart"/>
      <w:r w:rsidRPr="006A4E93">
        <w:rPr>
          <w:rFonts w:ascii="Palatino Linotype" w:eastAsia="Times New Roman" w:hAnsi="Palatino Linotype" w:cs="Times New Roman"/>
          <w:b/>
          <w:lang w:eastAsia="tr-TR"/>
        </w:rPr>
        <w:t>Adresi :</w:t>
      </w:r>
      <w:proofErr w:type="gramEnd"/>
      <w:r w:rsidRPr="004064F1">
        <w:rPr>
          <w:rFonts w:ascii="Palatino Linotype" w:eastAsia="Times New Roman" w:hAnsi="Palatino Linotype" w:cs="Times New Roman"/>
          <w:bCs/>
          <w:lang w:eastAsia="tr-TR"/>
        </w:rPr>
        <w:t xml:space="preserve"> </w:t>
      </w:r>
      <w:hyperlink r:id="rId7" w:history="1">
        <w:r w:rsidR="006A4E93" w:rsidRPr="006A4E93">
          <w:rPr>
            <w:rStyle w:val="Kpr"/>
            <w:rFonts w:ascii="Palatino Linotype" w:hAnsi="Palatino Linotype"/>
            <w:u w:val="none"/>
          </w:rPr>
          <w:t>alaybeyi@alaybeyi.com.tr</w:t>
        </w:r>
      </w:hyperlink>
    </w:p>
    <w:p w14:paraId="3F8F075B" w14:textId="77777777" w:rsidR="002B0273" w:rsidRPr="004064F1" w:rsidRDefault="002B0273" w:rsidP="002B0273">
      <w:pPr>
        <w:rPr>
          <w:rFonts w:ascii="Palatino Linotype" w:hAnsi="Palatino Linotype"/>
        </w:rPr>
      </w:pPr>
    </w:p>
    <w:p w14:paraId="6D1A1010" w14:textId="77777777" w:rsidR="002B0273" w:rsidRPr="004064F1" w:rsidRDefault="002B0273" w:rsidP="002B0273">
      <w:pPr>
        <w:rPr>
          <w:rFonts w:ascii="Palatino Linotype" w:hAnsi="Palatino Linotype"/>
        </w:rPr>
      </w:pPr>
    </w:p>
    <w:p w14:paraId="1BE72622" w14:textId="77777777" w:rsidR="002B0273" w:rsidRPr="004064F1" w:rsidRDefault="002B0273" w:rsidP="002B0273">
      <w:pPr>
        <w:rPr>
          <w:rFonts w:ascii="Palatino Linotype" w:hAnsi="Palatino Linotype"/>
        </w:rPr>
      </w:pPr>
    </w:p>
    <w:p w14:paraId="0DAEA49F" w14:textId="77777777" w:rsidR="002B0273" w:rsidRPr="004064F1" w:rsidRDefault="002B0273" w:rsidP="002B0273">
      <w:pPr>
        <w:rPr>
          <w:rFonts w:ascii="Palatino Linotype" w:hAnsi="Palatino Linotype"/>
          <w:b/>
          <w:u w:val="single"/>
        </w:rPr>
      </w:pPr>
      <w:proofErr w:type="gramStart"/>
      <w:r w:rsidRPr="004064F1">
        <w:rPr>
          <w:rFonts w:ascii="Palatino Linotype" w:hAnsi="Palatino Linotype"/>
          <w:b/>
          <w:u w:val="single"/>
        </w:rPr>
        <w:t>Ek :</w:t>
      </w:r>
      <w:proofErr w:type="gramEnd"/>
      <w:r w:rsidRPr="004064F1">
        <w:rPr>
          <w:rFonts w:ascii="Palatino Linotype" w:hAnsi="Palatino Linotype"/>
          <w:b/>
          <w:u w:val="single"/>
        </w:rPr>
        <w:t xml:space="preserve"> Başvuru Formu</w:t>
      </w:r>
    </w:p>
    <w:p w14:paraId="3BDAF6C9" w14:textId="15BED091" w:rsidR="00131AEE" w:rsidRPr="004064F1" w:rsidRDefault="00131AEE" w:rsidP="002B0273">
      <w:pPr>
        <w:rPr>
          <w:rFonts w:ascii="Palatino Linotype" w:hAnsi="Palatino Linotype"/>
        </w:rPr>
      </w:pPr>
    </w:p>
    <w:sectPr w:rsidR="00131AEE" w:rsidRPr="004064F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2E8AF" w14:textId="77777777" w:rsidR="00324FBB" w:rsidRDefault="00324FBB" w:rsidP="00625831">
      <w:pPr>
        <w:spacing w:after="0" w:line="240" w:lineRule="auto"/>
      </w:pPr>
      <w:r>
        <w:separator/>
      </w:r>
    </w:p>
  </w:endnote>
  <w:endnote w:type="continuationSeparator" w:id="0">
    <w:p w14:paraId="30FB07C4" w14:textId="77777777" w:rsidR="00324FBB" w:rsidRDefault="00324FBB" w:rsidP="00625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E615C" w14:textId="77777777" w:rsidR="00324FBB" w:rsidRDefault="00324FBB" w:rsidP="00625831">
      <w:pPr>
        <w:spacing w:after="0" w:line="240" w:lineRule="auto"/>
      </w:pPr>
      <w:r>
        <w:separator/>
      </w:r>
    </w:p>
  </w:footnote>
  <w:footnote w:type="continuationSeparator" w:id="0">
    <w:p w14:paraId="0477826D" w14:textId="77777777" w:rsidR="00324FBB" w:rsidRDefault="00324FBB" w:rsidP="00625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953"/>
      <w:gridCol w:w="5409"/>
      <w:gridCol w:w="934"/>
      <w:gridCol w:w="913"/>
    </w:tblGrid>
    <w:tr w:rsidR="009D0A3D" w:rsidRPr="006E69DB" w14:paraId="3A21BBBB" w14:textId="77777777" w:rsidTr="00F42742">
      <w:trPr>
        <w:cantSplit/>
        <w:trHeight w:val="20"/>
      </w:trPr>
      <w:tc>
        <w:tcPr>
          <w:tcW w:w="833" w:type="pct"/>
          <w:vMerge w:val="restart"/>
          <w:tcBorders>
            <w:top w:val="single" w:sz="4" w:space="0" w:color="auto"/>
            <w:left w:val="single" w:sz="4" w:space="0" w:color="auto"/>
            <w:right w:val="single" w:sz="4" w:space="0" w:color="auto"/>
          </w:tcBorders>
          <w:vAlign w:val="center"/>
        </w:tcPr>
        <w:p w14:paraId="7CBF83D1" w14:textId="20C27FDD" w:rsidR="009D0A3D" w:rsidRPr="002B0273" w:rsidRDefault="003B3AF9" w:rsidP="006E69DB">
          <w:pPr>
            <w:jc w:val="center"/>
            <w:rPr>
              <w:rFonts w:ascii="Palatino Linotype" w:eastAsia="Times New Roman" w:hAnsi="Palatino Linotype" w:cs="Times New Roman"/>
              <w:b/>
              <w:sz w:val="20"/>
              <w:szCs w:val="20"/>
              <w:lang w:eastAsia="tr-TR"/>
            </w:rPr>
          </w:pPr>
          <w:r w:rsidRPr="003B3AF9">
            <w:rPr>
              <w:rFonts w:ascii="Calibri" w:eastAsia="Times New Roman" w:hAnsi="Calibri" w:cs="Calibri"/>
              <w:noProof/>
              <w:lang w:eastAsia="tr-TR"/>
            </w:rPr>
            <w:drawing>
              <wp:inline distT="0" distB="0" distL="0" distR="0" wp14:anchorId="60B00F22" wp14:editId="5D4180FD">
                <wp:extent cx="1151681" cy="259828"/>
                <wp:effectExtent l="0" t="0" r="0" b="0"/>
                <wp:docPr id="116924351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243511" name=""/>
                        <pic:cNvPicPr/>
                      </pic:nvPicPr>
                      <pic:blipFill>
                        <a:blip r:embed="rId1"/>
                        <a:stretch>
                          <a:fillRect/>
                        </a:stretch>
                      </pic:blipFill>
                      <pic:spPr>
                        <a:xfrm>
                          <a:off x="0" y="0"/>
                          <a:ext cx="1177010" cy="265542"/>
                        </a:xfrm>
                        <a:prstGeom prst="rect">
                          <a:avLst/>
                        </a:prstGeom>
                      </pic:spPr>
                    </pic:pic>
                  </a:graphicData>
                </a:graphic>
              </wp:inline>
            </w:drawing>
          </w:r>
        </w:p>
      </w:tc>
      <w:tc>
        <w:tcPr>
          <w:tcW w:w="3013" w:type="pct"/>
          <w:vMerge w:val="restart"/>
          <w:tcBorders>
            <w:top w:val="single" w:sz="4" w:space="0" w:color="auto"/>
            <w:left w:val="single" w:sz="4" w:space="0" w:color="auto"/>
            <w:right w:val="single" w:sz="4" w:space="0" w:color="auto"/>
          </w:tcBorders>
          <w:vAlign w:val="center"/>
        </w:tcPr>
        <w:p w14:paraId="5FCAB52A" w14:textId="52321367" w:rsidR="009D0A3D" w:rsidRPr="002B0273" w:rsidRDefault="009D0A3D" w:rsidP="006E69DB">
          <w:pPr>
            <w:jc w:val="center"/>
            <w:rPr>
              <w:rFonts w:ascii="Palatino Linotype" w:eastAsia="Times New Roman" w:hAnsi="Palatino Linotype" w:cs="Times New Roman"/>
              <w:b/>
              <w:sz w:val="20"/>
              <w:szCs w:val="20"/>
              <w:lang w:eastAsia="tr-TR"/>
            </w:rPr>
          </w:pPr>
          <w:r w:rsidRPr="002B0273">
            <w:rPr>
              <w:rFonts w:ascii="Palatino Linotype" w:eastAsia="Calibri" w:hAnsi="Palatino Linotype" w:cs="Times New Roman"/>
              <w:b/>
              <w:bCs/>
              <w:sz w:val="20"/>
              <w:szCs w:val="20"/>
            </w:rPr>
            <w:t>ÜRÜN/HİZMET ALAN KİŞİLER İÇİN KİŞİSEL VERİLERİNİN İŞ FAALİYETLERİ KAPSAMINDA İŞLENMESİNE İLİŞKİN AYDINLATMA METNİ</w:t>
          </w:r>
        </w:p>
      </w:tc>
      <w:tc>
        <w:tcPr>
          <w:tcW w:w="583" w:type="pct"/>
          <w:tcBorders>
            <w:top w:val="single" w:sz="4" w:space="0" w:color="auto"/>
            <w:left w:val="single" w:sz="4" w:space="0" w:color="auto"/>
            <w:bottom w:val="single" w:sz="4" w:space="0" w:color="auto"/>
            <w:right w:val="single" w:sz="4" w:space="0" w:color="auto"/>
          </w:tcBorders>
          <w:hideMark/>
        </w:tcPr>
        <w:p w14:paraId="7E94F920" w14:textId="77777777" w:rsidR="009D0A3D" w:rsidRPr="004064F1" w:rsidRDefault="009D0A3D" w:rsidP="006E69DB">
          <w:pPr>
            <w:tabs>
              <w:tab w:val="center" w:pos="4536"/>
              <w:tab w:val="right" w:pos="9072"/>
            </w:tabs>
            <w:spacing w:after="0" w:line="276" w:lineRule="auto"/>
            <w:ind w:left="-5"/>
            <w:jc w:val="both"/>
            <w:rPr>
              <w:rFonts w:asciiTheme="majorHAnsi" w:eastAsia="Times New Roman" w:hAnsiTheme="majorHAnsi" w:cstheme="majorHAnsi"/>
              <w:b/>
              <w:sz w:val="16"/>
              <w:szCs w:val="16"/>
              <w:lang w:eastAsia="tr-TR"/>
            </w:rPr>
          </w:pPr>
          <w:r w:rsidRPr="004064F1">
            <w:rPr>
              <w:rFonts w:asciiTheme="majorHAnsi" w:eastAsia="Times New Roman" w:hAnsiTheme="majorHAnsi" w:cstheme="majorHAnsi"/>
              <w:b/>
              <w:sz w:val="16"/>
              <w:szCs w:val="16"/>
              <w:lang w:eastAsia="tr-TR"/>
            </w:rPr>
            <w:t>DOK.NO</w:t>
          </w:r>
        </w:p>
      </w:tc>
      <w:tc>
        <w:tcPr>
          <w:tcW w:w="572" w:type="pct"/>
          <w:tcBorders>
            <w:top w:val="single" w:sz="4" w:space="0" w:color="auto"/>
            <w:left w:val="single" w:sz="4" w:space="0" w:color="auto"/>
            <w:bottom w:val="single" w:sz="4" w:space="0" w:color="auto"/>
            <w:right w:val="single" w:sz="4" w:space="0" w:color="auto"/>
          </w:tcBorders>
          <w:hideMark/>
        </w:tcPr>
        <w:p w14:paraId="34263DE8" w14:textId="54335E88" w:rsidR="009D0A3D" w:rsidRPr="002B0273" w:rsidRDefault="003B3AF9" w:rsidP="002B0273">
          <w:pPr>
            <w:tabs>
              <w:tab w:val="center" w:pos="4536"/>
              <w:tab w:val="right" w:pos="9072"/>
            </w:tabs>
            <w:spacing w:after="0" w:line="276" w:lineRule="auto"/>
            <w:jc w:val="both"/>
            <w:rPr>
              <w:rFonts w:ascii="Palatino Linotype" w:eastAsia="Times New Roman" w:hAnsi="Palatino Linotype" w:cs="Arial"/>
              <w:b/>
              <w:sz w:val="16"/>
              <w:szCs w:val="16"/>
              <w:lang w:eastAsia="tr-TR"/>
            </w:rPr>
          </w:pPr>
          <w:r>
            <w:rPr>
              <w:rFonts w:ascii="Palatino Linotype" w:eastAsia="Times New Roman" w:hAnsi="Palatino Linotype" w:cs="Arial"/>
              <w:b/>
              <w:sz w:val="16"/>
              <w:szCs w:val="16"/>
              <w:lang w:eastAsia="tr-TR"/>
            </w:rPr>
            <w:t>AG</w:t>
          </w:r>
          <w:r w:rsidR="009D0A3D" w:rsidRPr="002B0273">
            <w:rPr>
              <w:rFonts w:ascii="Palatino Linotype" w:eastAsia="Times New Roman" w:hAnsi="Palatino Linotype" w:cs="Arial"/>
              <w:b/>
              <w:sz w:val="16"/>
              <w:szCs w:val="16"/>
              <w:lang w:eastAsia="tr-TR"/>
            </w:rPr>
            <w:t>.05.01</w:t>
          </w:r>
        </w:p>
      </w:tc>
    </w:tr>
    <w:tr w:rsidR="009D0A3D" w:rsidRPr="006E69DB" w14:paraId="36365700" w14:textId="77777777" w:rsidTr="009D0A3D">
      <w:trPr>
        <w:cantSplit/>
        <w:trHeight w:val="270"/>
      </w:trPr>
      <w:tc>
        <w:tcPr>
          <w:tcW w:w="833" w:type="pct"/>
          <w:vMerge/>
          <w:tcBorders>
            <w:left w:val="single" w:sz="4" w:space="0" w:color="auto"/>
            <w:right w:val="single" w:sz="4" w:space="0" w:color="auto"/>
          </w:tcBorders>
          <w:vAlign w:val="center"/>
          <w:hideMark/>
        </w:tcPr>
        <w:p w14:paraId="7281DA79" w14:textId="77777777" w:rsidR="009D0A3D" w:rsidRPr="002B0273" w:rsidRDefault="009D0A3D" w:rsidP="006E69DB">
          <w:pPr>
            <w:spacing w:after="0" w:line="256" w:lineRule="auto"/>
            <w:ind w:left="-284"/>
            <w:jc w:val="both"/>
            <w:rPr>
              <w:rFonts w:ascii="Palatino Linotype" w:eastAsia="Times New Roman" w:hAnsi="Palatino Linotype" w:cs="Times New Roman"/>
              <w:b/>
              <w:sz w:val="20"/>
              <w:szCs w:val="20"/>
              <w:lang w:eastAsia="tr-TR"/>
            </w:rPr>
          </w:pPr>
        </w:p>
      </w:tc>
      <w:tc>
        <w:tcPr>
          <w:tcW w:w="3013" w:type="pct"/>
          <w:vMerge/>
          <w:tcBorders>
            <w:left w:val="single" w:sz="4" w:space="0" w:color="auto"/>
            <w:right w:val="single" w:sz="4" w:space="0" w:color="auto"/>
          </w:tcBorders>
          <w:vAlign w:val="center"/>
        </w:tcPr>
        <w:p w14:paraId="1BADE7D6" w14:textId="4461AEF6" w:rsidR="009D0A3D" w:rsidRPr="002B0273" w:rsidRDefault="009D0A3D" w:rsidP="006E69DB">
          <w:pPr>
            <w:spacing w:after="0" w:line="256" w:lineRule="auto"/>
            <w:ind w:left="-284"/>
            <w:jc w:val="both"/>
            <w:rPr>
              <w:rFonts w:ascii="Palatino Linotype" w:eastAsia="Times New Roman" w:hAnsi="Palatino Linotype" w:cs="Times New Roman"/>
              <w:b/>
              <w:sz w:val="20"/>
              <w:szCs w:val="20"/>
              <w:lang w:eastAsia="tr-TR"/>
            </w:rPr>
          </w:pPr>
        </w:p>
      </w:tc>
      <w:tc>
        <w:tcPr>
          <w:tcW w:w="583" w:type="pct"/>
          <w:tcBorders>
            <w:top w:val="single" w:sz="4" w:space="0" w:color="auto"/>
            <w:left w:val="single" w:sz="4" w:space="0" w:color="auto"/>
            <w:bottom w:val="single" w:sz="4" w:space="0" w:color="auto"/>
            <w:right w:val="single" w:sz="4" w:space="0" w:color="auto"/>
          </w:tcBorders>
          <w:hideMark/>
        </w:tcPr>
        <w:p w14:paraId="79A3B862" w14:textId="77777777" w:rsidR="009D0A3D" w:rsidRPr="004064F1" w:rsidRDefault="009D0A3D" w:rsidP="006E69DB">
          <w:pPr>
            <w:tabs>
              <w:tab w:val="center" w:pos="4536"/>
              <w:tab w:val="right" w:pos="9072"/>
            </w:tabs>
            <w:spacing w:after="0" w:line="276" w:lineRule="auto"/>
            <w:ind w:left="-6"/>
            <w:contextualSpacing/>
            <w:jc w:val="both"/>
            <w:rPr>
              <w:rFonts w:asciiTheme="majorHAnsi" w:eastAsia="Times New Roman" w:hAnsiTheme="majorHAnsi" w:cstheme="majorHAnsi"/>
              <w:b/>
              <w:sz w:val="16"/>
              <w:szCs w:val="16"/>
              <w:lang w:eastAsia="tr-TR"/>
            </w:rPr>
          </w:pPr>
          <w:r w:rsidRPr="004064F1">
            <w:rPr>
              <w:rFonts w:asciiTheme="majorHAnsi" w:eastAsia="Times New Roman" w:hAnsiTheme="majorHAnsi" w:cstheme="majorHAnsi"/>
              <w:b/>
              <w:sz w:val="16"/>
              <w:szCs w:val="16"/>
              <w:lang w:eastAsia="tr-TR"/>
            </w:rPr>
            <w:t>REV.NO</w:t>
          </w:r>
        </w:p>
      </w:tc>
      <w:tc>
        <w:tcPr>
          <w:tcW w:w="572" w:type="pct"/>
          <w:tcBorders>
            <w:top w:val="single" w:sz="4" w:space="0" w:color="auto"/>
            <w:left w:val="single" w:sz="4" w:space="0" w:color="auto"/>
            <w:bottom w:val="single" w:sz="4" w:space="0" w:color="auto"/>
            <w:right w:val="single" w:sz="4" w:space="0" w:color="auto"/>
          </w:tcBorders>
        </w:tcPr>
        <w:p w14:paraId="18E577EC" w14:textId="77777777" w:rsidR="009D0A3D" w:rsidRPr="002B0273" w:rsidRDefault="009D0A3D" w:rsidP="006E69DB">
          <w:pPr>
            <w:tabs>
              <w:tab w:val="center" w:pos="4536"/>
              <w:tab w:val="right" w:pos="9072"/>
            </w:tabs>
            <w:spacing w:after="0" w:line="276" w:lineRule="auto"/>
            <w:ind w:left="-6"/>
            <w:contextualSpacing/>
            <w:jc w:val="both"/>
            <w:rPr>
              <w:rFonts w:ascii="Palatino Linotype" w:eastAsia="Times New Roman" w:hAnsi="Palatino Linotype" w:cs="Arial"/>
              <w:b/>
              <w:sz w:val="16"/>
              <w:szCs w:val="16"/>
              <w:lang w:eastAsia="tr-TR"/>
            </w:rPr>
          </w:pPr>
          <w:r w:rsidRPr="002B0273">
            <w:rPr>
              <w:rFonts w:ascii="Palatino Linotype" w:eastAsia="Times New Roman" w:hAnsi="Palatino Linotype" w:cs="Arial"/>
              <w:b/>
              <w:sz w:val="16"/>
              <w:szCs w:val="16"/>
              <w:lang w:eastAsia="tr-TR"/>
            </w:rPr>
            <w:t>0</w:t>
          </w:r>
        </w:p>
      </w:tc>
    </w:tr>
    <w:tr w:rsidR="009D0A3D" w:rsidRPr="006E69DB" w14:paraId="29D1CD87" w14:textId="77777777" w:rsidTr="009D0A3D">
      <w:trPr>
        <w:cantSplit/>
        <w:trHeight w:val="307"/>
      </w:trPr>
      <w:tc>
        <w:tcPr>
          <w:tcW w:w="833" w:type="pct"/>
          <w:vMerge/>
          <w:tcBorders>
            <w:left w:val="single" w:sz="4" w:space="0" w:color="auto"/>
            <w:right w:val="single" w:sz="4" w:space="0" w:color="auto"/>
          </w:tcBorders>
          <w:vAlign w:val="center"/>
          <w:hideMark/>
        </w:tcPr>
        <w:p w14:paraId="4951060B" w14:textId="77777777" w:rsidR="009D0A3D" w:rsidRPr="002B0273" w:rsidRDefault="009D0A3D" w:rsidP="006E69DB">
          <w:pPr>
            <w:spacing w:after="0" w:line="256" w:lineRule="auto"/>
            <w:ind w:left="-284"/>
            <w:jc w:val="both"/>
            <w:rPr>
              <w:rFonts w:ascii="Palatino Linotype" w:eastAsia="Times New Roman" w:hAnsi="Palatino Linotype" w:cs="Times New Roman"/>
              <w:b/>
              <w:sz w:val="20"/>
              <w:szCs w:val="20"/>
              <w:lang w:eastAsia="tr-TR"/>
            </w:rPr>
          </w:pPr>
        </w:p>
      </w:tc>
      <w:tc>
        <w:tcPr>
          <w:tcW w:w="3013" w:type="pct"/>
          <w:vMerge/>
          <w:tcBorders>
            <w:left w:val="single" w:sz="4" w:space="0" w:color="auto"/>
            <w:right w:val="single" w:sz="4" w:space="0" w:color="auto"/>
          </w:tcBorders>
          <w:vAlign w:val="center"/>
        </w:tcPr>
        <w:p w14:paraId="6E9FD186" w14:textId="5F6BE585" w:rsidR="009D0A3D" w:rsidRPr="002B0273" w:rsidRDefault="009D0A3D" w:rsidP="006E69DB">
          <w:pPr>
            <w:spacing w:after="0" w:line="256" w:lineRule="auto"/>
            <w:ind w:left="-284"/>
            <w:jc w:val="both"/>
            <w:rPr>
              <w:rFonts w:ascii="Palatino Linotype" w:eastAsia="Times New Roman" w:hAnsi="Palatino Linotype" w:cs="Times New Roman"/>
              <w:b/>
              <w:sz w:val="20"/>
              <w:szCs w:val="20"/>
              <w:lang w:eastAsia="tr-TR"/>
            </w:rPr>
          </w:pPr>
        </w:p>
      </w:tc>
      <w:tc>
        <w:tcPr>
          <w:tcW w:w="583" w:type="pct"/>
          <w:tcBorders>
            <w:top w:val="single" w:sz="4" w:space="0" w:color="auto"/>
            <w:left w:val="single" w:sz="4" w:space="0" w:color="auto"/>
            <w:bottom w:val="single" w:sz="4" w:space="0" w:color="auto"/>
            <w:right w:val="single" w:sz="4" w:space="0" w:color="auto"/>
          </w:tcBorders>
          <w:hideMark/>
        </w:tcPr>
        <w:p w14:paraId="043605DB" w14:textId="77777777" w:rsidR="009D0A3D" w:rsidRPr="004064F1" w:rsidRDefault="009D0A3D" w:rsidP="006E69DB">
          <w:pPr>
            <w:tabs>
              <w:tab w:val="center" w:pos="4536"/>
              <w:tab w:val="right" w:pos="9072"/>
            </w:tabs>
            <w:spacing w:after="0" w:line="276" w:lineRule="auto"/>
            <w:ind w:left="-5"/>
            <w:jc w:val="both"/>
            <w:rPr>
              <w:rFonts w:asciiTheme="majorHAnsi" w:eastAsia="Times New Roman" w:hAnsiTheme="majorHAnsi" w:cstheme="majorHAnsi"/>
              <w:b/>
              <w:sz w:val="16"/>
              <w:szCs w:val="16"/>
              <w:lang w:eastAsia="tr-TR"/>
            </w:rPr>
          </w:pPr>
          <w:r w:rsidRPr="004064F1">
            <w:rPr>
              <w:rFonts w:asciiTheme="majorHAnsi" w:eastAsia="Times New Roman" w:hAnsiTheme="majorHAnsi" w:cstheme="majorHAnsi"/>
              <w:b/>
              <w:sz w:val="16"/>
              <w:szCs w:val="16"/>
              <w:lang w:eastAsia="tr-TR"/>
            </w:rPr>
            <w:t>YAYIN TAR</w:t>
          </w:r>
        </w:p>
      </w:tc>
      <w:tc>
        <w:tcPr>
          <w:tcW w:w="572" w:type="pct"/>
          <w:tcBorders>
            <w:top w:val="single" w:sz="4" w:space="0" w:color="auto"/>
            <w:left w:val="single" w:sz="4" w:space="0" w:color="auto"/>
            <w:bottom w:val="single" w:sz="4" w:space="0" w:color="auto"/>
            <w:right w:val="single" w:sz="4" w:space="0" w:color="auto"/>
          </w:tcBorders>
        </w:tcPr>
        <w:p w14:paraId="278B65EC" w14:textId="2474727E" w:rsidR="009D0A3D" w:rsidRPr="002B0273" w:rsidRDefault="009D0A3D" w:rsidP="006E69DB">
          <w:pPr>
            <w:tabs>
              <w:tab w:val="center" w:pos="4536"/>
              <w:tab w:val="right" w:pos="9072"/>
            </w:tabs>
            <w:spacing w:after="0" w:line="276" w:lineRule="auto"/>
            <w:ind w:left="-5"/>
            <w:jc w:val="both"/>
            <w:rPr>
              <w:rFonts w:ascii="Palatino Linotype" w:eastAsia="Times New Roman" w:hAnsi="Palatino Linotype" w:cs="Calibri"/>
              <w:b/>
              <w:sz w:val="16"/>
              <w:szCs w:val="16"/>
              <w:lang w:eastAsia="tr-TR"/>
            </w:rPr>
          </w:pPr>
          <w:r w:rsidRPr="002B0273">
            <w:rPr>
              <w:rFonts w:ascii="Palatino Linotype" w:eastAsia="Times New Roman" w:hAnsi="Palatino Linotype" w:cs="Calibri"/>
              <w:b/>
              <w:sz w:val="16"/>
              <w:szCs w:val="16"/>
              <w:lang w:eastAsia="tr-TR"/>
            </w:rPr>
            <w:t>1</w:t>
          </w:r>
          <w:r w:rsidR="002D0AB3">
            <w:rPr>
              <w:rFonts w:ascii="Palatino Linotype" w:eastAsia="Times New Roman" w:hAnsi="Palatino Linotype" w:cs="Calibri"/>
              <w:b/>
              <w:sz w:val="16"/>
              <w:szCs w:val="16"/>
              <w:lang w:eastAsia="tr-TR"/>
            </w:rPr>
            <w:t>3</w:t>
          </w:r>
          <w:r w:rsidRPr="002B0273">
            <w:rPr>
              <w:rFonts w:ascii="Palatino Linotype" w:eastAsia="Times New Roman" w:hAnsi="Palatino Linotype" w:cs="Calibri"/>
              <w:b/>
              <w:sz w:val="16"/>
              <w:szCs w:val="16"/>
              <w:lang w:eastAsia="tr-TR"/>
            </w:rPr>
            <w:t>.0</w:t>
          </w:r>
          <w:r w:rsidR="002D0AB3">
            <w:rPr>
              <w:rFonts w:ascii="Palatino Linotype" w:eastAsia="Times New Roman" w:hAnsi="Palatino Linotype" w:cs="Calibri"/>
              <w:b/>
              <w:sz w:val="16"/>
              <w:szCs w:val="16"/>
              <w:lang w:eastAsia="tr-TR"/>
            </w:rPr>
            <w:t>1</w:t>
          </w:r>
          <w:r w:rsidRPr="002B0273">
            <w:rPr>
              <w:rFonts w:ascii="Palatino Linotype" w:eastAsia="Times New Roman" w:hAnsi="Palatino Linotype" w:cs="Calibri"/>
              <w:b/>
              <w:sz w:val="16"/>
              <w:szCs w:val="16"/>
              <w:lang w:eastAsia="tr-TR"/>
            </w:rPr>
            <w:t>.202</w:t>
          </w:r>
          <w:r w:rsidR="002D0AB3">
            <w:rPr>
              <w:rFonts w:ascii="Palatino Linotype" w:eastAsia="Times New Roman" w:hAnsi="Palatino Linotype" w:cs="Calibri"/>
              <w:b/>
              <w:sz w:val="16"/>
              <w:szCs w:val="16"/>
              <w:lang w:eastAsia="tr-TR"/>
            </w:rPr>
            <w:t>6</w:t>
          </w:r>
        </w:p>
      </w:tc>
    </w:tr>
    <w:tr w:rsidR="009D0A3D" w:rsidRPr="006E69DB" w14:paraId="0A31DFDF" w14:textId="77777777" w:rsidTr="009D0A3D">
      <w:trPr>
        <w:cantSplit/>
        <w:trHeight w:val="169"/>
      </w:trPr>
      <w:tc>
        <w:tcPr>
          <w:tcW w:w="833" w:type="pct"/>
          <w:vMerge/>
          <w:tcBorders>
            <w:left w:val="single" w:sz="4" w:space="0" w:color="auto"/>
            <w:right w:val="single" w:sz="4" w:space="0" w:color="auto"/>
          </w:tcBorders>
          <w:vAlign w:val="center"/>
          <w:hideMark/>
        </w:tcPr>
        <w:p w14:paraId="7CAEF7F8" w14:textId="77777777" w:rsidR="009D0A3D" w:rsidRPr="002B0273" w:rsidRDefault="009D0A3D" w:rsidP="006E69DB">
          <w:pPr>
            <w:spacing w:after="0" w:line="256" w:lineRule="auto"/>
            <w:ind w:left="-284"/>
            <w:jc w:val="both"/>
            <w:rPr>
              <w:rFonts w:ascii="Palatino Linotype" w:eastAsia="Times New Roman" w:hAnsi="Palatino Linotype" w:cs="Times New Roman"/>
              <w:b/>
              <w:sz w:val="20"/>
              <w:szCs w:val="20"/>
              <w:lang w:eastAsia="tr-TR"/>
            </w:rPr>
          </w:pPr>
        </w:p>
      </w:tc>
      <w:tc>
        <w:tcPr>
          <w:tcW w:w="3013" w:type="pct"/>
          <w:vMerge/>
          <w:tcBorders>
            <w:left w:val="single" w:sz="4" w:space="0" w:color="auto"/>
            <w:right w:val="single" w:sz="4" w:space="0" w:color="auto"/>
          </w:tcBorders>
          <w:vAlign w:val="center"/>
        </w:tcPr>
        <w:p w14:paraId="07BA5CC4" w14:textId="48659918" w:rsidR="009D0A3D" w:rsidRPr="002B0273" w:rsidRDefault="009D0A3D" w:rsidP="006E69DB">
          <w:pPr>
            <w:spacing w:after="0" w:line="256" w:lineRule="auto"/>
            <w:ind w:left="-284"/>
            <w:jc w:val="both"/>
            <w:rPr>
              <w:rFonts w:ascii="Palatino Linotype" w:eastAsia="Times New Roman" w:hAnsi="Palatino Linotype" w:cs="Times New Roman"/>
              <w:b/>
              <w:sz w:val="20"/>
              <w:szCs w:val="20"/>
              <w:lang w:eastAsia="tr-TR"/>
            </w:rPr>
          </w:pPr>
        </w:p>
      </w:tc>
      <w:tc>
        <w:tcPr>
          <w:tcW w:w="583" w:type="pct"/>
          <w:tcBorders>
            <w:top w:val="single" w:sz="4" w:space="0" w:color="auto"/>
            <w:left w:val="single" w:sz="4" w:space="0" w:color="auto"/>
            <w:bottom w:val="single" w:sz="4" w:space="0" w:color="auto"/>
            <w:right w:val="single" w:sz="4" w:space="0" w:color="auto"/>
          </w:tcBorders>
          <w:hideMark/>
        </w:tcPr>
        <w:p w14:paraId="13858547" w14:textId="77777777" w:rsidR="009D0A3D" w:rsidRPr="004064F1" w:rsidRDefault="009D0A3D" w:rsidP="006E69DB">
          <w:pPr>
            <w:tabs>
              <w:tab w:val="center" w:pos="4536"/>
              <w:tab w:val="right" w:pos="9072"/>
            </w:tabs>
            <w:spacing w:after="0" w:line="276" w:lineRule="auto"/>
            <w:ind w:left="-5"/>
            <w:jc w:val="both"/>
            <w:rPr>
              <w:rFonts w:asciiTheme="majorHAnsi" w:eastAsia="Times New Roman" w:hAnsiTheme="majorHAnsi" w:cstheme="majorHAnsi"/>
              <w:b/>
              <w:sz w:val="16"/>
              <w:szCs w:val="16"/>
              <w:lang w:eastAsia="tr-TR"/>
            </w:rPr>
          </w:pPr>
          <w:r w:rsidRPr="004064F1">
            <w:rPr>
              <w:rFonts w:asciiTheme="majorHAnsi" w:eastAsia="Times New Roman" w:hAnsiTheme="majorHAnsi" w:cstheme="majorHAnsi"/>
              <w:b/>
              <w:sz w:val="16"/>
              <w:szCs w:val="16"/>
              <w:lang w:eastAsia="tr-TR"/>
            </w:rPr>
            <w:t>REV.TAR.</w:t>
          </w:r>
        </w:p>
      </w:tc>
      <w:tc>
        <w:tcPr>
          <w:tcW w:w="572" w:type="pct"/>
          <w:tcBorders>
            <w:top w:val="single" w:sz="4" w:space="0" w:color="auto"/>
            <w:left w:val="single" w:sz="4" w:space="0" w:color="auto"/>
            <w:bottom w:val="single" w:sz="4" w:space="0" w:color="auto"/>
            <w:right w:val="single" w:sz="4" w:space="0" w:color="auto"/>
          </w:tcBorders>
        </w:tcPr>
        <w:p w14:paraId="04569F82" w14:textId="77777777" w:rsidR="009D0A3D" w:rsidRPr="002B0273" w:rsidRDefault="009D0A3D" w:rsidP="006E69DB">
          <w:pPr>
            <w:tabs>
              <w:tab w:val="center" w:pos="4536"/>
              <w:tab w:val="right" w:pos="9072"/>
            </w:tabs>
            <w:spacing w:after="0" w:line="276" w:lineRule="auto"/>
            <w:ind w:left="-5"/>
            <w:jc w:val="both"/>
            <w:rPr>
              <w:rFonts w:ascii="Palatino Linotype" w:eastAsia="Times New Roman" w:hAnsi="Palatino Linotype" w:cs="Calibri"/>
              <w:b/>
              <w:sz w:val="16"/>
              <w:szCs w:val="16"/>
              <w:lang w:eastAsia="tr-TR"/>
            </w:rPr>
          </w:pPr>
        </w:p>
      </w:tc>
    </w:tr>
    <w:tr w:rsidR="009D0A3D" w:rsidRPr="006E69DB" w14:paraId="285EB4EA" w14:textId="77777777" w:rsidTr="009D0A3D">
      <w:trPr>
        <w:cantSplit/>
        <w:trHeight w:val="221"/>
      </w:trPr>
      <w:tc>
        <w:tcPr>
          <w:tcW w:w="833" w:type="pct"/>
          <w:vMerge/>
          <w:tcBorders>
            <w:left w:val="single" w:sz="4" w:space="0" w:color="auto"/>
            <w:bottom w:val="single" w:sz="4" w:space="0" w:color="auto"/>
            <w:right w:val="single" w:sz="4" w:space="0" w:color="auto"/>
          </w:tcBorders>
          <w:vAlign w:val="center"/>
          <w:hideMark/>
        </w:tcPr>
        <w:p w14:paraId="14F2F9CB" w14:textId="77777777" w:rsidR="009D0A3D" w:rsidRPr="002B0273" w:rsidRDefault="009D0A3D" w:rsidP="006E69DB">
          <w:pPr>
            <w:spacing w:after="0" w:line="256" w:lineRule="auto"/>
            <w:ind w:left="-284"/>
            <w:jc w:val="both"/>
            <w:rPr>
              <w:rFonts w:ascii="Palatino Linotype" w:eastAsia="Times New Roman" w:hAnsi="Palatino Linotype" w:cs="Times New Roman"/>
              <w:b/>
              <w:sz w:val="20"/>
              <w:szCs w:val="20"/>
              <w:lang w:eastAsia="tr-TR"/>
            </w:rPr>
          </w:pPr>
        </w:p>
      </w:tc>
      <w:tc>
        <w:tcPr>
          <w:tcW w:w="3013" w:type="pct"/>
          <w:vMerge/>
          <w:tcBorders>
            <w:left w:val="single" w:sz="4" w:space="0" w:color="auto"/>
            <w:bottom w:val="single" w:sz="4" w:space="0" w:color="auto"/>
            <w:right w:val="single" w:sz="4" w:space="0" w:color="auto"/>
          </w:tcBorders>
          <w:vAlign w:val="center"/>
        </w:tcPr>
        <w:p w14:paraId="0A52C53A" w14:textId="16E61CFE" w:rsidR="009D0A3D" w:rsidRPr="002B0273" w:rsidRDefault="009D0A3D" w:rsidP="006E69DB">
          <w:pPr>
            <w:spacing w:after="0" w:line="256" w:lineRule="auto"/>
            <w:ind w:left="-284"/>
            <w:jc w:val="both"/>
            <w:rPr>
              <w:rFonts w:ascii="Palatino Linotype" w:eastAsia="Times New Roman" w:hAnsi="Palatino Linotype" w:cs="Times New Roman"/>
              <w:b/>
              <w:sz w:val="20"/>
              <w:szCs w:val="20"/>
              <w:lang w:eastAsia="tr-TR"/>
            </w:rPr>
          </w:pPr>
        </w:p>
      </w:tc>
      <w:tc>
        <w:tcPr>
          <w:tcW w:w="583" w:type="pct"/>
          <w:tcBorders>
            <w:top w:val="single" w:sz="4" w:space="0" w:color="auto"/>
            <w:left w:val="single" w:sz="4" w:space="0" w:color="auto"/>
            <w:bottom w:val="single" w:sz="4" w:space="0" w:color="auto"/>
            <w:right w:val="single" w:sz="4" w:space="0" w:color="auto"/>
          </w:tcBorders>
          <w:hideMark/>
        </w:tcPr>
        <w:p w14:paraId="246503DC" w14:textId="77777777" w:rsidR="009D0A3D" w:rsidRPr="004064F1" w:rsidRDefault="009D0A3D" w:rsidP="006E69DB">
          <w:pPr>
            <w:tabs>
              <w:tab w:val="center" w:pos="4536"/>
              <w:tab w:val="right" w:pos="9072"/>
            </w:tabs>
            <w:spacing w:after="0" w:line="276" w:lineRule="auto"/>
            <w:ind w:left="-5"/>
            <w:jc w:val="both"/>
            <w:rPr>
              <w:rFonts w:asciiTheme="majorHAnsi" w:eastAsia="Times New Roman" w:hAnsiTheme="majorHAnsi" w:cstheme="majorHAnsi"/>
              <w:b/>
              <w:sz w:val="16"/>
              <w:szCs w:val="16"/>
              <w:lang w:eastAsia="tr-TR"/>
            </w:rPr>
          </w:pPr>
          <w:r w:rsidRPr="004064F1">
            <w:rPr>
              <w:rFonts w:asciiTheme="majorHAnsi" w:eastAsia="Times New Roman" w:hAnsiTheme="majorHAnsi" w:cstheme="majorHAnsi"/>
              <w:b/>
              <w:sz w:val="16"/>
              <w:szCs w:val="16"/>
              <w:lang w:eastAsia="tr-TR"/>
            </w:rPr>
            <w:t>SAYFA NO</w:t>
          </w:r>
        </w:p>
      </w:tc>
      <w:tc>
        <w:tcPr>
          <w:tcW w:w="572" w:type="pct"/>
          <w:tcBorders>
            <w:top w:val="single" w:sz="4" w:space="0" w:color="auto"/>
            <w:left w:val="single" w:sz="4" w:space="0" w:color="auto"/>
            <w:bottom w:val="single" w:sz="4" w:space="0" w:color="auto"/>
            <w:right w:val="single" w:sz="4" w:space="0" w:color="auto"/>
          </w:tcBorders>
          <w:hideMark/>
        </w:tcPr>
        <w:p w14:paraId="5251D4D4" w14:textId="77777777" w:rsidR="009D0A3D" w:rsidRPr="002B0273" w:rsidRDefault="009D0A3D" w:rsidP="006E69DB">
          <w:pPr>
            <w:tabs>
              <w:tab w:val="center" w:pos="4536"/>
              <w:tab w:val="right" w:pos="9072"/>
            </w:tabs>
            <w:spacing w:after="0" w:line="276" w:lineRule="auto"/>
            <w:ind w:left="-5"/>
            <w:jc w:val="both"/>
            <w:rPr>
              <w:rFonts w:ascii="Palatino Linotype" w:eastAsia="Times New Roman" w:hAnsi="Palatino Linotype" w:cs="Arial"/>
              <w:b/>
              <w:sz w:val="16"/>
              <w:szCs w:val="16"/>
              <w:lang w:eastAsia="tr-TR"/>
            </w:rPr>
          </w:pPr>
          <w:r w:rsidRPr="002B0273">
            <w:rPr>
              <w:rFonts w:ascii="Palatino Linotype" w:eastAsia="Times New Roman" w:hAnsi="Palatino Linotype" w:cs="Arial"/>
              <w:b/>
              <w:sz w:val="16"/>
              <w:szCs w:val="16"/>
              <w:lang w:eastAsia="tr-TR"/>
            </w:rPr>
            <w:fldChar w:fldCharType="begin"/>
          </w:r>
          <w:r w:rsidRPr="002B0273">
            <w:rPr>
              <w:rFonts w:ascii="Palatino Linotype" w:eastAsia="Times New Roman" w:hAnsi="Palatino Linotype" w:cs="Arial"/>
              <w:b/>
              <w:sz w:val="16"/>
              <w:szCs w:val="16"/>
              <w:lang w:eastAsia="tr-TR"/>
            </w:rPr>
            <w:instrText xml:space="preserve"> PAGE </w:instrText>
          </w:r>
          <w:r w:rsidRPr="002B0273">
            <w:rPr>
              <w:rFonts w:ascii="Palatino Linotype" w:eastAsia="Times New Roman" w:hAnsi="Palatino Linotype" w:cs="Arial"/>
              <w:b/>
              <w:sz w:val="16"/>
              <w:szCs w:val="16"/>
              <w:lang w:eastAsia="tr-TR"/>
            </w:rPr>
            <w:fldChar w:fldCharType="separate"/>
          </w:r>
          <w:r w:rsidRPr="002B0273">
            <w:rPr>
              <w:rFonts w:ascii="Palatino Linotype" w:eastAsia="Times New Roman" w:hAnsi="Palatino Linotype" w:cs="Arial"/>
              <w:b/>
              <w:noProof/>
              <w:sz w:val="16"/>
              <w:szCs w:val="16"/>
              <w:lang w:eastAsia="tr-TR"/>
            </w:rPr>
            <w:t>4</w:t>
          </w:r>
          <w:r w:rsidRPr="002B0273">
            <w:rPr>
              <w:rFonts w:ascii="Palatino Linotype" w:eastAsia="Times New Roman" w:hAnsi="Palatino Linotype" w:cs="Arial"/>
              <w:b/>
              <w:sz w:val="16"/>
              <w:szCs w:val="16"/>
              <w:lang w:eastAsia="tr-TR"/>
            </w:rPr>
            <w:fldChar w:fldCharType="end"/>
          </w:r>
          <w:r w:rsidRPr="002B0273">
            <w:rPr>
              <w:rFonts w:ascii="Palatino Linotype" w:eastAsia="Times New Roman" w:hAnsi="Palatino Linotype" w:cs="Arial"/>
              <w:b/>
              <w:sz w:val="16"/>
              <w:szCs w:val="16"/>
              <w:lang w:eastAsia="tr-TR"/>
            </w:rPr>
            <w:t xml:space="preserve"> / </w:t>
          </w:r>
          <w:r w:rsidRPr="002B0273">
            <w:rPr>
              <w:rFonts w:ascii="Palatino Linotype" w:eastAsia="Times New Roman" w:hAnsi="Palatino Linotype" w:cs="Arial"/>
              <w:b/>
              <w:sz w:val="16"/>
              <w:szCs w:val="16"/>
              <w:lang w:eastAsia="tr-TR"/>
            </w:rPr>
            <w:fldChar w:fldCharType="begin"/>
          </w:r>
          <w:r w:rsidRPr="002B0273">
            <w:rPr>
              <w:rFonts w:ascii="Palatino Linotype" w:eastAsia="Times New Roman" w:hAnsi="Palatino Linotype" w:cs="Arial"/>
              <w:b/>
              <w:sz w:val="16"/>
              <w:szCs w:val="16"/>
              <w:lang w:eastAsia="tr-TR"/>
            </w:rPr>
            <w:instrText xml:space="preserve"> NUMPAGES </w:instrText>
          </w:r>
          <w:r w:rsidRPr="002B0273">
            <w:rPr>
              <w:rFonts w:ascii="Palatino Linotype" w:eastAsia="Times New Roman" w:hAnsi="Palatino Linotype" w:cs="Arial"/>
              <w:b/>
              <w:sz w:val="16"/>
              <w:szCs w:val="16"/>
              <w:lang w:eastAsia="tr-TR"/>
            </w:rPr>
            <w:fldChar w:fldCharType="separate"/>
          </w:r>
          <w:r w:rsidRPr="002B0273">
            <w:rPr>
              <w:rFonts w:ascii="Palatino Linotype" w:eastAsia="Times New Roman" w:hAnsi="Palatino Linotype" w:cs="Arial"/>
              <w:b/>
              <w:noProof/>
              <w:sz w:val="16"/>
              <w:szCs w:val="16"/>
              <w:lang w:eastAsia="tr-TR"/>
            </w:rPr>
            <w:t>5</w:t>
          </w:r>
          <w:r w:rsidRPr="002B0273">
            <w:rPr>
              <w:rFonts w:ascii="Palatino Linotype" w:eastAsia="Times New Roman" w:hAnsi="Palatino Linotype" w:cs="Arial"/>
              <w:b/>
              <w:sz w:val="16"/>
              <w:szCs w:val="16"/>
              <w:lang w:eastAsia="tr-TR"/>
            </w:rPr>
            <w:fldChar w:fldCharType="end"/>
          </w:r>
        </w:p>
      </w:tc>
    </w:tr>
  </w:tbl>
  <w:p w14:paraId="7AFE9EF3" w14:textId="370E44E1" w:rsidR="00625831" w:rsidRDefault="0062583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D105F"/>
    <w:multiLevelType w:val="hybridMultilevel"/>
    <w:tmpl w:val="36CC8630"/>
    <w:lvl w:ilvl="0" w:tplc="43A0BD18">
      <w:start w:val="1"/>
      <w:numFmt w:val="decimal"/>
      <w:pStyle w:val="Balk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18E6DCD"/>
    <w:multiLevelType w:val="hybridMultilevel"/>
    <w:tmpl w:val="415494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21C703F5"/>
    <w:multiLevelType w:val="hybridMultilevel"/>
    <w:tmpl w:val="75D614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5F497C"/>
    <w:multiLevelType w:val="hybridMultilevel"/>
    <w:tmpl w:val="0FD81C06"/>
    <w:lvl w:ilvl="0" w:tplc="6FC0A358">
      <w:start w:val="6698"/>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8638BF"/>
    <w:multiLevelType w:val="hybridMultilevel"/>
    <w:tmpl w:val="1FDEF96E"/>
    <w:lvl w:ilvl="0" w:tplc="0C5A48B8">
      <w:numFmt w:val="bullet"/>
      <w:lvlText w:val="•"/>
      <w:lvlJc w:val="left"/>
      <w:pPr>
        <w:ind w:left="375" w:hanging="375"/>
      </w:pPr>
      <w:rPr>
        <w:rFonts w:ascii="Palatino Linotype" w:eastAsia="Calibri" w:hAnsi="Palatino Linotype" w:cs="Aria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26DE4073"/>
    <w:multiLevelType w:val="hybridMultilevel"/>
    <w:tmpl w:val="5CA207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7424AD1"/>
    <w:multiLevelType w:val="hybridMultilevel"/>
    <w:tmpl w:val="097638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DF308E1"/>
    <w:multiLevelType w:val="hybridMultilevel"/>
    <w:tmpl w:val="DEE8F936"/>
    <w:lvl w:ilvl="0" w:tplc="7320EE42">
      <w:start w:val="1"/>
      <w:numFmt w:val="bullet"/>
      <w:lvlText w:val=""/>
      <w:lvlJc w:val="left"/>
      <w:pPr>
        <w:ind w:left="1080" w:hanging="360"/>
      </w:pPr>
      <w:rPr>
        <w:rFonts w:ascii="Symbol" w:eastAsiaTheme="minorHAns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83A40FA"/>
    <w:multiLevelType w:val="hybridMultilevel"/>
    <w:tmpl w:val="113C9850"/>
    <w:lvl w:ilvl="0" w:tplc="0C5A48B8">
      <w:numFmt w:val="bullet"/>
      <w:lvlText w:val="•"/>
      <w:lvlJc w:val="left"/>
      <w:pPr>
        <w:ind w:left="375" w:hanging="375"/>
      </w:pPr>
      <w:rPr>
        <w:rFonts w:ascii="Palatino Linotype" w:eastAsia="Calibri" w:hAnsi="Palatino Linotype"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DE36518"/>
    <w:multiLevelType w:val="hybridMultilevel"/>
    <w:tmpl w:val="1466D05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41FA546F"/>
    <w:multiLevelType w:val="multilevel"/>
    <w:tmpl w:val="D070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874081"/>
    <w:multiLevelType w:val="hybridMultilevel"/>
    <w:tmpl w:val="F0A6D9D4"/>
    <w:lvl w:ilvl="0" w:tplc="AE3A9934">
      <w:numFmt w:val="bullet"/>
      <w:lvlText w:val="•"/>
      <w:lvlJc w:val="left"/>
      <w:pPr>
        <w:ind w:left="1080" w:hanging="72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8040197"/>
    <w:multiLevelType w:val="hybridMultilevel"/>
    <w:tmpl w:val="60006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F292205"/>
    <w:multiLevelType w:val="hybridMultilevel"/>
    <w:tmpl w:val="D7EC0934"/>
    <w:lvl w:ilvl="0" w:tplc="8C182182">
      <w:numFmt w:val="bullet"/>
      <w:lvlText w:val="·"/>
      <w:lvlJc w:val="left"/>
      <w:pPr>
        <w:ind w:left="1065" w:hanging="705"/>
      </w:pPr>
      <w:rPr>
        <w:rFonts w:ascii="Palatino Linotype" w:eastAsia="Calibri" w:hAnsi="Palatino Linotype"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56A66C6"/>
    <w:multiLevelType w:val="multilevel"/>
    <w:tmpl w:val="0D5AA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4C025C"/>
    <w:multiLevelType w:val="hybridMultilevel"/>
    <w:tmpl w:val="4BFC9B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45A6E5E"/>
    <w:multiLevelType w:val="hybridMultilevel"/>
    <w:tmpl w:val="A20ACDBC"/>
    <w:lvl w:ilvl="0" w:tplc="8C182182">
      <w:numFmt w:val="bullet"/>
      <w:lvlText w:val="·"/>
      <w:lvlJc w:val="left"/>
      <w:pPr>
        <w:ind w:left="705" w:hanging="705"/>
      </w:pPr>
      <w:rPr>
        <w:rFonts w:ascii="Palatino Linotype" w:eastAsia="Calibri" w:hAnsi="Palatino Linotype" w:cs="Aria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76754232"/>
    <w:multiLevelType w:val="hybridMultilevel"/>
    <w:tmpl w:val="2AAC8C36"/>
    <w:lvl w:ilvl="0" w:tplc="F0D0213A">
      <w:numFmt w:val="bullet"/>
      <w:lvlText w:val="•"/>
      <w:lvlJc w:val="left"/>
      <w:pPr>
        <w:ind w:left="720" w:hanging="360"/>
      </w:pPr>
      <w:rPr>
        <w:rFonts w:ascii="Palatino Linotype" w:eastAsiaTheme="minorHAnsi" w:hAnsi="Palatino Linotype"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85815B9"/>
    <w:multiLevelType w:val="hybridMultilevel"/>
    <w:tmpl w:val="23BC2E6A"/>
    <w:lvl w:ilvl="0" w:tplc="A7061F74">
      <w:numFmt w:val="bullet"/>
      <w:lvlText w:val="•"/>
      <w:lvlJc w:val="left"/>
      <w:pPr>
        <w:ind w:left="218" w:hanging="360"/>
      </w:pPr>
      <w:rPr>
        <w:rFonts w:ascii="Calibri" w:eastAsia="Calibri" w:hAnsi="Calibri" w:cs="Calibri" w:hint="default"/>
      </w:rPr>
    </w:lvl>
    <w:lvl w:ilvl="1" w:tplc="041F0003" w:tentative="1">
      <w:start w:val="1"/>
      <w:numFmt w:val="bullet"/>
      <w:lvlText w:val="o"/>
      <w:lvlJc w:val="left"/>
      <w:pPr>
        <w:ind w:left="938" w:hanging="360"/>
      </w:pPr>
      <w:rPr>
        <w:rFonts w:ascii="Courier New" w:hAnsi="Courier New" w:cs="Courier New" w:hint="default"/>
      </w:rPr>
    </w:lvl>
    <w:lvl w:ilvl="2" w:tplc="041F0005" w:tentative="1">
      <w:start w:val="1"/>
      <w:numFmt w:val="bullet"/>
      <w:lvlText w:val=""/>
      <w:lvlJc w:val="left"/>
      <w:pPr>
        <w:ind w:left="1658" w:hanging="360"/>
      </w:pPr>
      <w:rPr>
        <w:rFonts w:ascii="Wingdings" w:hAnsi="Wingdings" w:hint="default"/>
      </w:rPr>
    </w:lvl>
    <w:lvl w:ilvl="3" w:tplc="041F0001" w:tentative="1">
      <w:start w:val="1"/>
      <w:numFmt w:val="bullet"/>
      <w:lvlText w:val=""/>
      <w:lvlJc w:val="left"/>
      <w:pPr>
        <w:ind w:left="2378" w:hanging="360"/>
      </w:pPr>
      <w:rPr>
        <w:rFonts w:ascii="Symbol" w:hAnsi="Symbol" w:hint="default"/>
      </w:rPr>
    </w:lvl>
    <w:lvl w:ilvl="4" w:tplc="041F0003" w:tentative="1">
      <w:start w:val="1"/>
      <w:numFmt w:val="bullet"/>
      <w:lvlText w:val="o"/>
      <w:lvlJc w:val="left"/>
      <w:pPr>
        <w:ind w:left="3098" w:hanging="360"/>
      </w:pPr>
      <w:rPr>
        <w:rFonts w:ascii="Courier New" w:hAnsi="Courier New" w:cs="Courier New" w:hint="default"/>
      </w:rPr>
    </w:lvl>
    <w:lvl w:ilvl="5" w:tplc="041F0005" w:tentative="1">
      <w:start w:val="1"/>
      <w:numFmt w:val="bullet"/>
      <w:lvlText w:val=""/>
      <w:lvlJc w:val="left"/>
      <w:pPr>
        <w:ind w:left="3818" w:hanging="360"/>
      </w:pPr>
      <w:rPr>
        <w:rFonts w:ascii="Wingdings" w:hAnsi="Wingdings" w:hint="default"/>
      </w:rPr>
    </w:lvl>
    <w:lvl w:ilvl="6" w:tplc="041F0001" w:tentative="1">
      <w:start w:val="1"/>
      <w:numFmt w:val="bullet"/>
      <w:lvlText w:val=""/>
      <w:lvlJc w:val="left"/>
      <w:pPr>
        <w:ind w:left="4538" w:hanging="360"/>
      </w:pPr>
      <w:rPr>
        <w:rFonts w:ascii="Symbol" w:hAnsi="Symbol" w:hint="default"/>
      </w:rPr>
    </w:lvl>
    <w:lvl w:ilvl="7" w:tplc="041F0003" w:tentative="1">
      <w:start w:val="1"/>
      <w:numFmt w:val="bullet"/>
      <w:lvlText w:val="o"/>
      <w:lvlJc w:val="left"/>
      <w:pPr>
        <w:ind w:left="5258" w:hanging="360"/>
      </w:pPr>
      <w:rPr>
        <w:rFonts w:ascii="Courier New" w:hAnsi="Courier New" w:cs="Courier New" w:hint="default"/>
      </w:rPr>
    </w:lvl>
    <w:lvl w:ilvl="8" w:tplc="041F0005" w:tentative="1">
      <w:start w:val="1"/>
      <w:numFmt w:val="bullet"/>
      <w:lvlText w:val=""/>
      <w:lvlJc w:val="left"/>
      <w:pPr>
        <w:ind w:left="5978" w:hanging="360"/>
      </w:pPr>
      <w:rPr>
        <w:rFonts w:ascii="Wingdings" w:hAnsi="Wingdings" w:hint="default"/>
      </w:rPr>
    </w:lvl>
  </w:abstractNum>
  <w:abstractNum w:abstractNumId="19" w15:restartNumberingAfterBreak="0">
    <w:nsid w:val="7E107D35"/>
    <w:multiLevelType w:val="multilevel"/>
    <w:tmpl w:val="80F8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1123436">
    <w:abstractNumId w:val="12"/>
  </w:num>
  <w:num w:numId="2" w16cid:durableId="284430290">
    <w:abstractNumId w:val="1"/>
  </w:num>
  <w:num w:numId="3" w16cid:durableId="130752197">
    <w:abstractNumId w:val="4"/>
  </w:num>
  <w:num w:numId="4" w16cid:durableId="1561404000">
    <w:abstractNumId w:val="8"/>
  </w:num>
  <w:num w:numId="5" w16cid:durableId="1752392166">
    <w:abstractNumId w:val="13"/>
  </w:num>
  <w:num w:numId="6" w16cid:durableId="756092539">
    <w:abstractNumId w:val="16"/>
  </w:num>
  <w:num w:numId="7" w16cid:durableId="28339061">
    <w:abstractNumId w:val="19"/>
  </w:num>
  <w:num w:numId="8" w16cid:durableId="215748362">
    <w:abstractNumId w:val="5"/>
  </w:num>
  <w:num w:numId="9" w16cid:durableId="17857803">
    <w:abstractNumId w:val="6"/>
  </w:num>
  <w:num w:numId="10" w16cid:durableId="1012561673">
    <w:abstractNumId w:val="15"/>
  </w:num>
  <w:num w:numId="11" w16cid:durableId="1329868452">
    <w:abstractNumId w:val="17"/>
  </w:num>
  <w:num w:numId="12" w16cid:durableId="379204938">
    <w:abstractNumId w:val="10"/>
  </w:num>
  <w:num w:numId="13" w16cid:durableId="1466041899">
    <w:abstractNumId w:val="0"/>
  </w:num>
  <w:num w:numId="14" w16cid:durableId="1214266929">
    <w:abstractNumId w:val="18"/>
  </w:num>
  <w:num w:numId="15" w16cid:durableId="902761314">
    <w:abstractNumId w:val="14"/>
  </w:num>
  <w:num w:numId="16" w16cid:durableId="1814567231">
    <w:abstractNumId w:val="9"/>
  </w:num>
  <w:num w:numId="17" w16cid:durableId="1628700836">
    <w:abstractNumId w:val="2"/>
  </w:num>
  <w:num w:numId="18" w16cid:durableId="956135392">
    <w:abstractNumId w:val="7"/>
  </w:num>
  <w:num w:numId="19" w16cid:durableId="733086691">
    <w:abstractNumId w:val="3"/>
  </w:num>
  <w:num w:numId="20" w16cid:durableId="12129578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07D"/>
    <w:rsid w:val="00015BB9"/>
    <w:rsid w:val="000358E5"/>
    <w:rsid w:val="0003689F"/>
    <w:rsid w:val="00040EF4"/>
    <w:rsid w:val="00050506"/>
    <w:rsid w:val="0005076B"/>
    <w:rsid w:val="0006055B"/>
    <w:rsid w:val="0007739D"/>
    <w:rsid w:val="000817B0"/>
    <w:rsid w:val="00085BB4"/>
    <w:rsid w:val="00086350"/>
    <w:rsid w:val="00091465"/>
    <w:rsid w:val="000A2246"/>
    <w:rsid w:val="000A7070"/>
    <w:rsid w:val="000A7C6D"/>
    <w:rsid w:val="000C50F3"/>
    <w:rsid w:val="000D2452"/>
    <w:rsid w:val="000D3FCE"/>
    <w:rsid w:val="000D749A"/>
    <w:rsid w:val="000F519A"/>
    <w:rsid w:val="00102B93"/>
    <w:rsid w:val="00110B43"/>
    <w:rsid w:val="00120F4B"/>
    <w:rsid w:val="0012210A"/>
    <w:rsid w:val="0013076A"/>
    <w:rsid w:val="00131AEE"/>
    <w:rsid w:val="00140B16"/>
    <w:rsid w:val="001417BA"/>
    <w:rsid w:val="001514F9"/>
    <w:rsid w:val="00191D4A"/>
    <w:rsid w:val="00196B04"/>
    <w:rsid w:val="001B4F76"/>
    <w:rsid w:val="001C181B"/>
    <w:rsid w:val="001E1E47"/>
    <w:rsid w:val="00207C08"/>
    <w:rsid w:val="00217C99"/>
    <w:rsid w:val="0023407D"/>
    <w:rsid w:val="00240D5F"/>
    <w:rsid w:val="00257EE6"/>
    <w:rsid w:val="00272411"/>
    <w:rsid w:val="0028216A"/>
    <w:rsid w:val="00294ED3"/>
    <w:rsid w:val="00296015"/>
    <w:rsid w:val="002B0273"/>
    <w:rsid w:val="002B76FC"/>
    <w:rsid w:val="002C1B81"/>
    <w:rsid w:val="002D0AB3"/>
    <w:rsid w:val="002D5470"/>
    <w:rsid w:val="002F4433"/>
    <w:rsid w:val="002F5143"/>
    <w:rsid w:val="002F665D"/>
    <w:rsid w:val="003122C8"/>
    <w:rsid w:val="00314168"/>
    <w:rsid w:val="00317B8E"/>
    <w:rsid w:val="00324FBB"/>
    <w:rsid w:val="003356E8"/>
    <w:rsid w:val="00345D75"/>
    <w:rsid w:val="00346C86"/>
    <w:rsid w:val="003524F7"/>
    <w:rsid w:val="00366917"/>
    <w:rsid w:val="00373A6F"/>
    <w:rsid w:val="003846B4"/>
    <w:rsid w:val="003915FC"/>
    <w:rsid w:val="00396F0B"/>
    <w:rsid w:val="003A576A"/>
    <w:rsid w:val="003B3AF9"/>
    <w:rsid w:val="003D2BBD"/>
    <w:rsid w:val="003D7B0B"/>
    <w:rsid w:val="003E36C3"/>
    <w:rsid w:val="003E572F"/>
    <w:rsid w:val="003F3D18"/>
    <w:rsid w:val="004064F1"/>
    <w:rsid w:val="00417B20"/>
    <w:rsid w:val="00442C90"/>
    <w:rsid w:val="00444E44"/>
    <w:rsid w:val="00453F21"/>
    <w:rsid w:val="004576C1"/>
    <w:rsid w:val="004578F7"/>
    <w:rsid w:val="00464522"/>
    <w:rsid w:val="00467C7E"/>
    <w:rsid w:val="00487724"/>
    <w:rsid w:val="00494F9F"/>
    <w:rsid w:val="004C554F"/>
    <w:rsid w:val="004E075B"/>
    <w:rsid w:val="00503298"/>
    <w:rsid w:val="00512E07"/>
    <w:rsid w:val="005219D0"/>
    <w:rsid w:val="00524879"/>
    <w:rsid w:val="00545DCA"/>
    <w:rsid w:val="005610A3"/>
    <w:rsid w:val="00562E41"/>
    <w:rsid w:val="005630D1"/>
    <w:rsid w:val="00566638"/>
    <w:rsid w:val="00566A2B"/>
    <w:rsid w:val="00582137"/>
    <w:rsid w:val="005859A5"/>
    <w:rsid w:val="005953DD"/>
    <w:rsid w:val="00595898"/>
    <w:rsid w:val="005B2BEB"/>
    <w:rsid w:val="005B54A3"/>
    <w:rsid w:val="005C56A2"/>
    <w:rsid w:val="005D502A"/>
    <w:rsid w:val="005D7171"/>
    <w:rsid w:val="005E4BBD"/>
    <w:rsid w:val="005F31BD"/>
    <w:rsid w:val="005F3507"/>
    <w:rsid w:val="005F7BD4"/>
    <w:rsid w:val="00622A20"/>
    <w:rsid w:val="00625831"/>
    <w:rsid w:val="00631BEF"/>
    <w:rsid w:val="00641DBD"/>
    <w:rsid w:val="00651EB9"/>
    <w:rsid w:val="0065516F"/>
    <w:rsid w:val="006579D0"/>
    <w:rsid w:val="00665C1F"/>
    <w:rsid w:val="006729F0"/>
    <w:rsid w:val="00676C26"/>
    <w:rsid w:val="0069429C"/>
    <w:rsid w:val="00694B22"/>
    <w:rsid w:val="006A4B8B"/>
    <w:rsid w:val="006A4E93"/>
    <w:rsid w:val="006A5D5F"/>
    <w:rsid w:val="006B0211"/>
    <w:rsid w:val="006B2B74"/>
    <w:rsid w:val="006E2DC6"/>
    <w:rsid w:val="006E69DB"/>
    <w:rsid w:val="006F5DF5"/>
    <w:rsid w:val="006F6665"/>
    <w:rsid w:val="006F6EC4"/>
    <w:rsid w:val="00711BED"/>
    <w:rsid w:val="0072774B"/>
    <w:rsid w:val="00730858"/>
    <w:rsid w:val="00730DB2"/>
    <w:rsid w:val="00735CDB"/>
    <w:rsid w:val="00742A04"/>
    <w:rsid w:val="00760B7C"/>
    <w:rsid w:val="00763C10"/>
    <w:rsid w:val="007873DA"/>
    <w:rsid w:val="00790F7E"/>
    <w:rsid w:val="007A49C3"/>
    <w:rsid w:val="007A61EE"/>
    <w:rsid w:val="007C78B5"/>
    <w:rsid w:val="007D1A3E"/>
    <w:rsid w:val="007E32EF"/>
    <w:rsid w:val="007E7358"/>
    <w:rsid w:val="007F043B"/>
    <w:rsid w:val="00810448"/>
    <w:rsid w:val="0083000D"/>
    <w:rsid w:val="0083298E"/>
    <w:rsid w:val="00861051"/>
    <w:rsid w:val="008805AA"/>
    <w:rsid w:val="008946A4"/>
    <w:rsid w:val="0089474C"/>
    <w:rsid w:val="008A62DF"/>
    <w:rsid w:val="008B54BA"/>
    <w:rsid w:val="008C5003"/>
    <w:rsid w:val="008C5476"/>
    <w:rsid w:val="008D1DB7"/>
    <w:rsid w:val="008E5F21"/>
    <w:rsid w:val="008F5B15"/>
    <w:rsid w:val="008F76BE"/>
    <w:rsid w:val="0090037E"/>
    <w:rsid w:val="0091187D"/>
    <w:rsid w:val="009240B2"/>
    <w:rsid w:val="00930CCB"/>
    <w:rsid w:val="009367F9"/>
    <w:rsid w:val="00963C1B"/>
    <w:rsid w:val="00964A78"/>
    <w:rsid w:val="00967E27"/>
    <w:rsid w:val="00981FF4"/>
    <w:rsid w:val="009B3599"/>
    <w:rsid w:val="009B4570"/>
    <w:rsid w:val="009D078F"/>
    <w:rsid w:val="009D0A3D"/>
    <w:rsid w:val="009E0DBB"/>
    <w:rsid w:val="009E25A2"/>
    <w:rsid w:val="009F13E2"/>
    <w:rsid w:val="00A05E95"/>
    <w:rsid w:val="00A140E0"/>
    <w:rsid w:val="00A15126"/>
    <w:rsid w:val="00A3445A"/>
    <w:rsid w:val="00A41F37"/>
    <w:rsid w:val="00A52C4D"/>
    <w:rsid w:val="00A7261F"/>
    <w:rsid w:val="00A87079"/>
    <w:rsid w:val="00A87131"/>
    <w:rsid w:val="00A90803"/>
    <w:rsid w:val="00A93E09"/>
    <w:rsid w:val="00A97DE5"/>
    <w:rsid w:val="00AA407F"/>
    <w:rsid w:val="00AA5E2B"/>
    <w:rsid w:val="00AB3279"/>
    <w:rsid w:val="00AC11D6"/>
    <w:rsid w:val="00AD354C"/>
    <w:rsid w:val="00AD7EDC"/>
    <w:rsid w:val="00AE1980"/>
    <w:rsid w:val="00B26FC2"/>
    <w:rsid w:val="00B40B5E"/>
    <w:rsid w:val="00B41ABF"/>
    <w:rsid w:val="00B548C8"/>
    <w:rsid w:val="00B54E87"/>
    <w:rsid w:val="00B63A36"/>
    <w:rsid w:val="00B641C0"/>
    <w:rsid w:val="00B64438"/>
    <w:rsid w:val="00B74BD5"/>
    <w:rsid w:val="00B75258"/>
    <w:rsid w:val="00B80050"/>
    <w:rsid w:val="00B83149"/>
    <w:rsid w:val="00B841F0"/>
    <w:rsid w:val="00B97800"/>
    <w:rsid w:val="00BC0B7D"/>
    <w:rsid w:val="00BD1DF3"/>
    <w:rsid w:val="00BD3FED"/>
    <w:rsid w:val="00BD50CB"/>
    <w:rsid w:val="00BD6613"/>
    <w:rsid w:val="00BE47E8"/>
    <w:rsid w:val="00BE6233"/>
    <w:rsid w:val="00BE7031"/>
    <w:rsid w:val="00BF53FD"/>
    <w:rsid w:val="00BF68A5"/>
    <w:rsid w:val="00C071EA"/>
    <w:rsid w:val="00C25138"/>
    <w:rsid w:val="00C428DC"/>
    <w:rsid w:val="00C4298F"/>
    <w:rsid w:val="00C551C0"/>
    <w:rsid w:val="00C67067"/>
    <w:rsid w:val="00C71EE0"/>
    <w:rsid w:val="00C917B6"/>
    <w:rsid w:val="00CA7693"/>
    <w:rsid w:val="00CA7F86"/>
    <w:rsid w:val="00CB4347"/>
    <w:rsid w:val="00CC0F2D"/>
    <w:rsid w:val="00CC56EB"/>
    <w:rsid w:val="00CC593D"/>
    <w:rsid w:val="00CD584F"/>
    <w:rsid w:val="00CE257E"/>
    <w:rsid w:val="00CE301E"/>
    <w:rsid w:val="00CE7669"/>
    <w:rsid w:val="00CF1EF1"/>
    <w:rsid w:val="00D044B2"/>
    <w:rsid w:val="00D155FC"/>
    <w:rsid w:val="00D263A3"/>
    <w:rsid w:val="00D303CA"/>
    <w:rsid w:val="00D3373C"/>
    <w:rsid w:val="00D44F64"/>
    <w:rsid w:val="00D64AED"/>
    <w:rsid w:val="00D8388E"/>
    <w:rsid w:val="00D9101C"/>
    <w:rsid w:val="00DA1205"/>
    <w:rsid w:val="00DA1C81"/>
    <w:rsid w:val="00DB20A5"/>
    <w:rsid w:val="00DC59D5"/>
    <w:rsid w:val="00DE273A"/>
    <w:rsid w:val="00DF3F52"/>
    <w:rsid w:val="00DF6F8D"/>
    <w:rsid w:val="00E11E43"/>
    <w:rsid w:val="00E3580C"/>
    <w:rsid w:val="00E37999"/>
    <w:rsid w:val="00E65D5D"/>
    <w:rsid w:val="00E71F0E"/>
    <w:rsid w:val="00E73BBC"/>
    <w:rsid w:val="00E9442C"/>
    <w:rsid w:val="00EA5314"/>
    <w:rsid w:val="00EB21CF"/>
    <w:rsid w:val="00EB5E53"/>
    <w:rsid w:val="00EB706D"/>
    <w:rsid w:val="00EB796E"/>
    <w:rsid w:val="00EC3549"/>
    <w:rsid w:val="00ED1253"/>
    <w:rsid w:val="00EE66EB"/>
    <w:rsid w:val="00EF12A0"/>
    <w:rsid w:val="00EF7527"/>
    <w:rsid w:val="00F15368"/>
    <w:rsid w:val="00F36896"/>
    <w:rsid w:val="00F42477"/>
    <w:rsid w:val="00F42742"/>
    <w:rsid w:val="00F50EFC"/>
    <w:rsid w:val="00F546B2"/>
    <w:rsid w:val="00F568CA"/>
    <w:rsid w:val="00F6459E"/>
    <w:rsid w:val="00F74C4A"/>
    <w:rsid w:val="00F84C40"/>
    <w:rsid w:val="00F97797"/>
    <w:rsid w:val="00FA607B"/>
    <w:rsid w:val="00FA70A1"/>
    <w:rsid w:val="00FB1840"/>
    <w:rsid w:val="00FB2B46"/>
    <w:rsid w:val="00FB3E1B"/>
    <w:rsid w:val="00FD0EDD"/>
    <w:rsid w:val="00FD2756"/>
    <w:rsid w:val="00FE075C"/>
    <w:rsid w:val="00FE2767"/>
    <w:rsid w:val="00FE66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64A55"/>
  <w15:chartTrackingRefBased/>
  <w15:docId w15:val="{1FB32E98-B72F-455E-8154-0416BB09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07D"/>
  </w:style>
  <w:style w:type="paragraph" w:styleId="Balk1">
    <w:name w:val="heading 1"/>
    <w:basedOn w:val="Normal"/>
    <w:next w:val="Normal"/>
    <w:link w:val="Balk1Char"/>
    <w:autoRedefine/>
    <w:uiPriority w:val="9"/>
    <w:qFormat/>
    <w:rsid w:val="006E69DB"/>
    <w:pPr>
      <w:keepNext/>
      <w:keepLines/>
      <w:numPr>
        <w:numId w:val="13"/>
      </w:numPr>
      <w:spacing w:before="240" w:after="120" w:line="276" w:lineRule="auto"/>
      <w:jc w:val="both"/>
      <w:outlineLvl w:val="0"/>
    </w:pPr>
    <w:rPr>
      <w:rFonts w:ascii="Calibri" w:eastAsiaTheme="majorEastAsia" w:hAnsi="Calibri" w:cstheme="majorBidi"/>
      <w:b/>
      <w:szCs w:val="32"/>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5050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62583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25831"/>
  </w:style>
  <w:style w:type="paragraph" w:styleId="AltBilgi">
    <w:name w:val="footer"/>
    <w:basedOn w:val="Normal"/>
    <w:link w:val="AltBilgiChar"/>
    <w:uiPriority w:val="99"/>
    <w:unhideWhenUsed/>
    <w:rsid w:val="0062583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5831"/>
  </w:style>
  <w:style w:type="paragraph" w:styleId="ListeParagraf">
    <w:name w:val="List Paragraph"/>
    <w:basedOn w:val="Normal"/>
    <w:uiPriority w:val="34"/>
    <w:qFormat/>
    <w:rsid w:val="00963C1B"/>
    <w:pPr>
      <w:ind w:left="720"/>
      <w:contextualSpacing/>
    </w:pPr>
  </w:style>
  <w:style w:type="paragraph" w:customStyle="1" w:styleId="Default">
    <w:name w:val="Default"/>
    <w:rsid w:val="00E11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3356E8"/>
    <w:rPr>
      <w:color w:val="0563C1" w:themeColor="hyperlink"/>
      <w:u w:val="single"/>
    </w:rPr>
  </w:style>
  <w:style w:type="character" w:styleId="zmlenmeyenBahsetme">
    <w:name w:val="Unresolved Mention"/>
    <w:basedOn w:val="VarsaylanParagrafYazTipi"/>
    <w:uiPriority w:val="99"/>
    <w:semiHidden/>
    <w:unhideWhenUsed/>
    <w:rsid w:val="00E65D5D"/>
    <w:rPr>
      <w:color w:val="605E5C"/>
      <w:shd w:val="clear" w:color="auto" w:fill="E1DFDD"/>
    </w:rPr>
  </w:style>
  <w:style w:type="character" w:customStyle="1" w:styleId="Balk1Char">
    <w:name w:val="Başlık 1 Char"/>
    <w:basedOn w:val="VarsaylanParagrafYazTipi"/>
    <w:link w:val="Balk1"/>
    <w:uiPriority w:val="9"/>
    <w:rsid w:val="006E69DB"/>
    <w:rPr>
      <w:rFonts w:ascii="Calibri" w:eastAsiaTheme="majorEastAsia" w:hAnsi="Calibri" w:cstheme="majorBidi"/>
      <w:b/>
      <w:szCs w:val="32"/>
      <w:lang w:eastAsia="tr-TR"/>
    </w:rPr>
  </w:style>
  <w:style w:type="table" w:styleId="TabloKlavuzu">
    <w:name w:val="Table Grid"/>
    <w:basedOn w:val="NormalTablo"/>
    <w:uiPriority w:val="59"/>
    <w:rsid w:val="006E69DB"/>
    <w:pPr>
      <w:spacing w:after="0" w:line="240" w:lineRule="auto"/>
      <w:ind w:left="-284"/>
      <w:jc w:val="both"/>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2B02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64852">
      <w:bodyDiv w:val="1"/>
      <w:marLeft w:val="0"/>
      <w:marRight w:val="0"/>
      <w:marTop w:val="0"/>
      <w:marBottom w:val="0"/>
      <w:divBdr>
        <w:top w:val="none" w:sz="0" w:space="0" w:color="auto"/>
        <w:left w:val="none" w:sz="0" w:space="0" w:color="auto"/>
        <w:bottom w:val="none" w:sz="0" w:space="0" w:color="auto"/>
        <w:right w:val="none" w:sz="0" w:space="0" w:color="auto"/>
      </w:divBdr>
    </w:div>
    <w:div w:id="397827340">
      <w:bodyDiv w:val="1"/>
      <w:marLeft w:val="0"/>
      <w:marRight w:val="0"/>
      <w:marTop w:val="0"/>
      <w:marBottom w:val="0"/>
      <w:divBdr>
        <w:top w:val="none" w:sz="0" w:space="0" w:color="auto"/>
        <w:left w:val="none" w:sz="0" w:space="0" w:color="auto"/>
        <w:bottom w:val="none" w:sz="0" w:space="0" w:color="auto"/>
        <w:right w:val="none" w:sz="0" w:space="0" w:color="auto"/>
      </w:divBdr>
    </w:div>
    <w:div w:id="477770760">
      <w:bodyDiv w:val="1"/>
      <w:marLeft w:val="0"/>
      <w:marRight w:val="0"/>
      <w:marTop w:val="0"/>
      <w:marBottom w:val="0"/>
      <w:divBdr>
        <w:top w:val="none" w:sz="0" w:space="0" w:color="auto"/>
        <w:left w:val="none" w:sz="0" w:space="0" w:color="auto"/>
        <w:bottom w:val="none" w:sz="0" w:space="0" w:color="auto"/>
        <w:right w:val="none" w:sz="0" w:space="0" w:color="auto"/>
      </w:divBdr>
    </w:div>
    <w:div w:id="527448371">
      <w:bodyDiv w:val="1"/>
      <w:marLeft w:val="0"/>
      <w:marRight w:val="0"/>
      <w:marTop w:val="0"/>
      <w:marBottom w:val="0"/>
      <w:divBdr>
        <w:top w:val="none" w:sz="0" w:space="0" w:color="auto"/>
        <w:left w:val="none" w:sz="0" w:space="0" w:color="auto"/>
        <w:bottom w:val="none" w:sz="0" w:space="0" w:color="auto"/>
        <w:right w:val="none" w:sz="0" w:space="0" w:color="auto"/>
      </w:divBdr>
    </w:div>
    <w:div w:id="588581422">
      <w:bodyDiv w:val="1"/>
      <w:marLeft w:val="0"/>
      <w:marRight w:val="0"/>
      <w:marTop w:val="0"/>
      <w:marBottom w:val="0"/>
      <w:divBdr>
        <w:top w:val="none" w:sz="0" w:space="0" w:color="auto"/>
        <w:left w:val="none" w:sz="0" w:space="0" w:color="auto"/>
        <w:bottom w:val="none" w:sz="0" w:space="0" w:color="auto"/>
        <w:right w:val="none" w:sz="0" w:space="0" w:color="auto"/>
      </w:divBdr>
    </w:div>
    <w:div w:id="609121206">
      <w:bodyDiv w:val="1"/>
      <w:marLeft w:val="0"/>
      <w:marRight w:val="0"/>
      <w:marTop w:val="0"/>
      <w:marBottom w:val="0"/>
      <w:divBdr>
        <w:top w:val="none" w:sz="0" w:space="0" w:color="auto"/>
        <w:left w:val="none" w:sz="0" w:space="0" w:color="auto"/>
        <w:bottom w:val="none" w:sz="0" w:space="0" w:color="auto"/>
        <w:right w:val="none" w:sz="0" w:space="0" w:color="auto"/>
      </w:divBdr>
      <w:divsChild>
        <w:div w:id="1699310857">
          <w:marLeft w:val="0"/>
          <w:marRight w:val="0"/>
          <w:marTop w:val="0"/>
          <w:marBottom w:val="150"/>
          <w:divBdr>
            <w:top w:val="none" w:sz="0" w:space="0" w:color="auto"/>
            <w:left w:val="none" w:sz="0" w:space="0" w:color="auto"/>
            <w:bottom w:val="none" w:sz="0" w:space="0" w:color="auto"/>
            <w:right w:val="none" w:sz="0" w:space="0" w:color="auto"/>
          </w:divBdr>
        </w:div>
      </w:divsChild>
    </w:div>
    <w:div w:id="704528629">
      <w:bodyDiv w:val="1"/>
      <w:marLeft w:val="0"/>
      <w:marRight w:val="0"/>
      <w:marTop w:val="0"/>
      <w:marBottom w:val="0"/>
      <w:divBdr>
        <w:top w:val="none" w:sz="0" w:space="0" w:color="auto"/>
        <w:left w:val="none" w:sz="0" w:space="0" w:color="auto"/>
        <w:bottom w:val="none" w:sz="0" w:space="0" w:color="auto"/>
        <w:right w:val="none" w:sz="0" w:space="0" w:color="auto"/>
      </w:divBdr>
    </w:div>
    <w:div w:id="886185178">
      <w:bodyDiv w:val="1"/>
      <w:marLeft w:val="0"/>
      <w:marRight w:val="0"/>
      <w:marTop w:val="0"/>
      <w:marBottom w:val="0"/>
      <w:divBdr>
        <w:top w:val="none" w:sz="0" w:space="0" w:color="auto"/>
        <w:left w:val="none" w:sz="0" w:space="0" w:color="auto"/>
        <w:bottom w:val="none" w:sz="0" w:space="0" w:color="auto"/>
        <w:right w:val="none" w:sz="0" w:space="0" w:color="auto"/>
      </w:divBdr>
    </w:div>
    <w:div w:id="1049839412">
      <w:bodyDiv w:val="1"/>
      <w:marLeft w:val="0"/>
      <w:marRight w:val="0"/>
      <w:marTop w:val="0"/>
      <w:marBottom w:val="0"/>
      <w:divBdr>
        <w:top w:val="none" w:sz="0" w:space="0" w:color="auto"/>
        <w:left w:val="none" w:sz="0" w:space="0" w:color="auto"/>
        <w:bottom w:val="none" w:sz="0" w:space="0" w:color="auto"/>
        <w:right w:val="none" w:sz="0" w:space="0" w:color="auto"/>
      </w:divBdr>
      <w:divsChild>
        <w:div w:id="1761678508">
          <w:marLeft w:val="0"/>
          <w:marRight w:val="0"/>
          <w:marTop w:val="0"/>
          <w:marBottom w:val="0"/>
          <w:divBdr>
            <w:top w:val="none" w:sz="0" w:space="0" w:color="auto"/>
            <w:left w:val="none" w:sz="0" w:space="0" w:color="auto"/>
            <w:bottom w:val="none" w:sz="0" w:space="0" w:color="auto"/>
            <w:right w:val="none" w:sz="0" w:space="0" w:color="auto"/>
          </w:divBdr>
        </w:div>
        <w:div w:id="590042673">
          <w:marLeft w:val="0"/>
          <w:marRight w:val="0"/>
          <w:marTop w:val="0"/>
          <w:marBottom w:val="0"/>
          <w:divBdr>
            <w:top w:val="none" w:sz="0" w:space="0" w:color="auto"/>
            <w:left w:val="none" w:sz="0" w:space="0" w:color="auto"/>
            <w:bottom w:val="none" w:sz="0" w:space="0" w:color="auto"/>
            <w:right w:val="none" w:sz="0" w:space="0" w:color="auto"/>
          </w:divBdr>
        </w:div>
      </w:divsChild>
    </w:div>
    <w:div w:id="1448353246">
      <w:bodyDiv w:val="1"/>
      <w:marLeft w:val="0"/>
      <w:marRight w:val="0"/>
      <w:marTop w:val="0"/>
      <w:marBottom w:val="0"/>
      <w:divBdr>
        <w:top w:val="none" w:sz="0" w:space="0" w:color="auto"/>
        <w:left w:val="none" w:sz="0" w:space="0" w:color="auto"/>
        <w:bottom w:val="none" w:sz="0" w:space="0" w:color="auto"/>
        <w:right w:val="none" w:sz="0" w:space="0" w:color="auto"/>
      </w:divBdr>
    </w:div>
    <w:div w:id="1482312202">
      <w:bodyDiv w:val="1"/>
      <w:marLeft w:val="0"/>
      <w:marRight w:val="0"/>
      <w:marTop w:val="0"/>
      <w:marBottom w:val="0"/>
      <w:divBdr>
        <w:top w:val="none" w:sz="0" w:space="0" w:color="auto"/>
        <w:left w:val="none" w:sz="0" w:space="0" w:color="auto"/>
        <w:bottom w:val="none" w:sz="0" w:space="0" w:color="auto"/>
        <w:right w:val="none" w:sz="0" w:space="0" w:color="auto"/>
      </w:divBdr>
    </w:div>
    <w:div w:id="1921020980">
      <w:bodyDiv w:val="1"/>
      <w:marLeft w:val="0"/>
      <w:marRight w:val="0"/>
      <w:marTop w:val="0"/>
      <w:marBottom w:val="0"/>
      <w:divBdr>
        <w:top w:val="none" w:sz="0" w:space="0" w:color="auto"/>
        <w:left w:val="none" w:sz="0" w:space="0" w:color="auto"/>
        <w:bottom w:val="none" w:sz="0" w:space="0" w:color="auto"/>
        <w:right w:val="none" w:sz="0" w:space="0" w:color="auto"/>
      </w:divBdr>
    </w:div>
    <w:div w:id="204675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aybeyi@alaybeyi.com.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682</TotalTime>
  <Pages>4</Pages>
  <Words>1216</Words>
  <Characters>6936</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nehir YILMAZ</dc:creator>
  <cp:keywords/>
  <dc:description/>
  <cp:lastModifiedBy>Mehmet YILMAZ</cp:lastModifiedBy>
  <cp:revision>37</cp:revision>
  <dcterms:created xsi:type="dcterms:W3CDTF">2021-08-21T10:13:00Z</dcterms:created>
  <dcterms:modified xsi:type="dcterms:W3CDTF">2026-01-29T21:21:00Z</dcterms:modified>
</cp:coreProperties>
</file>